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35CD" w14:textId="77777777" w:rsidR="00BE1569" w:rsidRDefault="00BE1569" w:rsidP="00BE1569">
      <w:pPr>
        <w:rPr>
          <w:sz w:val="24"/>
          <w:szCs w:val="24"/>
        </w:rPr>
      </w:pPr>
    </w:p>
    <w:p w14:paraId="31CFC753" w14:textId="77777777" w:rsidR="00BE1569" w:rsidRDefault="00BE1569" w:rsidP="00BE1569">
      <w:pPr>
        <w:pStyle w:val="Title"/>
        <w:ind w:left="0" w:righ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AGENDA </w:t>
      </w:r>
    </w:p>
    <w:p w14:paraId="0B1E8A6E" w14:textId="77777777" w:rsidR="00BE1569" w:rsidRDefault="00BE1569" w:rsidP="00BE1569">
      <w:pPr>
        <w:pStyle w:val="Subtitle"/>
        <w:ind w:left="0" w:righ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ORONOCO TOWN BOARD MEETING</w:t>
      </w:r>
    </w:p>
    <w:p w14:paraId="2DB1582F" w14:textId="0E3F662E" w:rsidR="00BE1569" w:rsidRDefault="00707EF0" w:rsidP="00BE1569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July 8</w:t>
      </w:r>
      <w:r w:rsidR="00BE1569">
        <w:rPr>
          <w:rFonts w:ascii="Tahoma" w:hAnsi="Tahoma" w:cs="Tahoma"/>
          <w:b/>
          <w:sz w:val="24"/>
          <w:szCs w:val="24"/>
        </w:rPr>
        <w:t>, 2024</w:t>
      </w:r>
    </w:p>
    <w:p w14:paraId="0790BBB9" w14:textId="77777777" w:rsidR="00BE1569" w:rsidRDefault="00BE1569" w:rsidP="00BE1569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67E67F8" w14:textId="77777777" w:rsidR="00BE1569" w:rsidRDefault="00BE1569" w:rsidP="00BE1569">
      <w:pPr>
        <w:spacing w:after="11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Call Meeting to Order</w:t>
      </w:r>
    </w:p>
    <w:p w14:paraId="4A678509" w14:textId="77777777" w:rsidR="00BE1569" w:rsidRDefault="00BE1569" w:rsidP="00BE1569">
      <w:pPr>
        <w:spacing w:after="11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Pledge of Allegiance</w:t>
      </w:r>
    </w:p>
    <w:p w14:paraId="20661F46" w14:textId="60B63D0F" w:rsidR="00BE1569" w:rsidRPr="00F103ED" w:rsidRDefault="00BE1569" w:rsidP="00F103ED">
      <w:pPr>
        <w:pStyle w:val="Heading4"/>
        <w:rPr>
          <w:rFonts w:ascii="Tahoma" w:hAnsi="Tahoma" w:cs="Tahoma"/>
        </w:rPr>
      </w:pPr>
      <w:r>
        <w:rPr>
          <w:rFonts w:ascii="Tahoma" w:hAnsi="Tahoma" w:cs="Tahoma"/>
        </w:rPr>
        <w:t>Set Order of Agenda</w:t>
      </w:r>
    </w:p>
    <w:p w14:paraId="5D20450F" w14:textId="778DA248" w:rsidR="00BE1569" w:rsidRDefault="00BE1569" w:rsidP="00E21342">
      <w:pPr>
        <w:pStyle w:val="Heading7"/>
        <w:spacing w:after="0"/>
        <w:ind w:left="0" w:right="0"/>
        <w:rPr>
          <w:rFonts w:ascii="Tahoma" w:eastAsiaTheme="minorHAnsi" w:hAnsi="Tahoma" w:cs="Tahoma"/>
          <w:bCs w:val="0"/>
          <w:color w:val="auto"/>
          <w:kern w:val="2"/>
          <w14:ligatures w14:val="standardContextual"/>
        </w:rPr>
      </w:pPr>
      <w:r>
        <w:rPr>
          <w:rFonts w:ascii="Tahoma" w:hAnsi="Tahoma" w:cs="Tahoma"/>
          <w:bCs w:val="0"/>
        </w:rPr>
        <w:tab/>
        <w:t>Agenda Topics</w:t>
      </w:r>
    </w:p>
    <w:p w14:paraId="7A3DD31E" w14:textId="25692020" w:rsidR="00E21342" w:rsidRPr="00707EF0" w:rsidRDefault="00E21342" w:rsidP="00707E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</w:rPr>
      </w:pPr>
      <w:r w:rsidRPr="00707EF0">
        <w:rPr>
          <w:rFonts w:ascii="Tahoma" w:hAnsi="Tahoma" w:cs="Tahoma"/>
          <w:b/>
        </w:rPr>
        <w:t xml:space="preserve">Floodplain and </w:t>
      </w:r>
      <w:r w:rsidR="00D74548" w:rsidRPr="00707EF0">
        <w:rPr>
          <w:rFonts w:ascii="Tahoma" w:hAnsi="Tahoma" w:cs="Tahoma"/>
          <w:b/>
        </w:rPr>
        <w:t>Shoreland</w:t>
      </w:r>
      <w:r w:rsidRPr="00707EF0">
        <w:rPr>
          <w:rFonts w:ascii="Tahoma" w:hAnsi="Tahoma" w:cs="Tahoma"/>
          <w:b/>
        </w:rPr>
        <w:t xml:space="preserve"> Ordinance-Jered, TCPA</w:t>
      </w:r>
    </w:p>
    <w:p w14:paraId="5D0CBBB6" w14:textId="59EF7663" w:rsidR="005808A1" w:rsidRDefault="005808A1" w:rsidP="00707E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TCPA Bylaws</w:t>
      </w:r>
    </w:p>
    <w:p w14:paraId="0A12D7CD" w14:textId="3A5EAC82" w:rsidR="00B77590" w:rsidRDefault="00B77590" w:rsidP="00707E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Lake Zumbro Forever</w:t>
      </w:r>
    </w:p>
    <w:p w14:paraId="237C0298" w14:textId="65FF08AB" w:rsidR="0088785F" w:rsidRDefault="0088785F" w:rsidP="00707E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Waters of Sater Dalen’s Bay</w:t>
      </w:r>
    </w:p>
    <w:p w14:paraId="521946E4" w14:textId="7950FD89" w:rsidR="008A26F7" w:rsidRPr="00707EF0" w:rsidRDefault="008A26F7" w:rsidP="00707E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Moratorium Extension</w:t>
      </w:r>
      <w:r w:rsidR="001F37F4">
        <w:rPr>
          <w:rFonts w:ascii="Tahoma" w:hAnsi="Tahoma" w:cs="Tahoma"/>
          <w:b/>
          <w:color w:val="FF0000"/>
        </w:rPr>
        <w:t xml:space="preserve"> Expires July 10</w:t>
      </w:r>
      <w:r>
        <w:rPr>
          <w:rFonts w:ascii="Tahoma" w:hAnsi="Tahoma" w:cs="Tahoma"/>
          <w:b/>
        </w:rPr>
        <w:t xml:space="preserve"> </w:t>
      </w:r>
    </w:p>
    <w:p w14:paraId="3A062CD6" w14:textId="1CA57DEE" w:rsidR="00BE1569" w:rsidRPr="00F103ED" w:rsidRDefault="00BE1569" w:rsidP="00F103ED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</w:rPr>
      </w:pPr>
      <w:r w:rsidRPr="00F103ED">
        <w:rPr>
          <w:rFonts w:ascii="Tahoma" w:hAnsi="Tahoma" w:cs="Tahoma"/>
          <w:b/>
        </w:rPr>
        <w:t xml:space="preserve"> Road Report – Ken Mergen, Scott Schumacher</w:t>
      </w:r>
    </w:p>
    <w:p w14:paraId="19F2E629" w14:textId="08F36E32" w:rsidR="00BE1569" w:rsidRDefault="007210C4" w:rsidP="00BE156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</w:t>
      </w:r>
      <w:r w:rsidR="00BD4140">
        <w:rPr>
          <w:rFonts w:ascii="Tahoma" w:hAnsi="Tahoma" w:cs="Tahoma"/>
          <w:b/>
        </w:rPr>
        <w:t>ummer Road Projects</w:t>
      </w:r>
    </w:p>
    <w:p w14:paraId="7DA28B6D" w14:textId="731E337F" w:rsidR="00636999" w:rsidRDefault="00636999" w:rsidP="00BE156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Driveways: Demarino and Nierman</w:t>
      </w:r>
    </w:p>
    <w:p w14:paraId="3A978811" w14:textId="7DE87F4E" w:rsidR="00FE3A5A" w:rsidRDefault="00FE3A5A" w:rsidP="00BE156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Flashing stop sign at 18</w:t>
      </w:r>
      <w:r w:rsidRPr="00FE3A5A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Ave and 102</w:t>
      </w:r>
      <w:r w:rsidRPr="00FE3A5A">
        <w:rPr>
          <w:rFonts w:ascii="Tahoma" w:hAnsi="Tahoma" w:cs="Tahoma"/>
          <w:b/>
          <w:vertAlign w:val="superscript"/>
        </w:rPr>
        <w:t>nd</w:t>
      </w:r>
      <w:r>
        <w:rPr>
          <w:rFonts w:ascii="Tahoma" w:hAnsi="Tahoma" w:cs="Tahoma"/>
          <w:b/>
        </w:rPr>
        <w:t xml:space="preserve"> St</w:t>
      </w:r>
    </w:p>
    <w:p w14:paraId="527186F8" w14:textId="4F25AFAC" w:rsidR="00A44F87" w:rsidRPr="00A44F87" w:rsidRDefault="00FE3A5A" w:rsidP="00A44F8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Yield sign at 4</w:t>
      </w:r>
      <w:r w:rsidRPr="00FE3A5A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Ave NW</w:t>
      </w:r>
    </w:p>
    <w:p w14:paraId="2F23F86C" w14:textId="0B8222D2" w:rsidR="00CF3818" w:rsidRDefault="00CF3818" w:rsidP="00BE156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Minnesota Ave</w:t>
      </w:r>
    </w:p>
    <w:p w14:paraId="39B98AAA" w14:textId="1871E9A5" w:rsidR="00A44F87" w:rsidRDefault="00A44F87" w:rsidP="00BE156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Cedar Beach Dr NW, speed concern</w:t>
      </w:r>
    </w:p>
    <w:p w14:paraId="75C78DC9" w14:textId="2C108006" w:rsidR="00925926" w:rsidRDefault="00925926" w:rsidP="00BE156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Culvert on Cedar Beach Dr NW</w:t>
      </w:r>
    </w:p>
    <w:p w14:paraId="328BFA19" w14:textId="1AFCA4FC" w:rsidR="00017C69" w:rsidRDefault="00017C69" w:rsidP="00BE156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Weed spraying</w:t>
      </w:r>
    </w:p>
    <w:p w14:paraId="16747343" w14:textId="77777777" w:rsidR="00BE1569" w:rsidRDefault="00BE1569" w:rsidP="00BE156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Administrative Topics</w:t>
      </w:r>
    </w:p>
    <w:p w14:paraId="0C7685F1" w14:textId="19C99224" w:rsidR="00BE1569" w:rsidRDefault="00BE1569" w:rsidP="00F103ED">
      <w:pPr>
        <w:pStyle w:val="ListParagraph"/>
        <w:numPr>
          <w:ilvl w:val="0"/>
          <w:numId w:val="2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Minutes Approval </w:t>
      </w:r>
    </w:p>
    <w:p w14:paraId="39FD35A9" w14:textId="3D55314D" w:rsidR="00BE1569" w:rsidRDefault="00543D1F" w:rsidP="00BE1569">
      <w:pPr>
        <w:pStyle w:val="ListParagraph"/>
        <w:numPr>
          <w:ilvl w:val="1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June 10</w:t>
      </w:r>
      <w:r w:rsidR="00BE1569">
        <w:rPr>
          <w:rFonts w:ascii="Tahoma" w:hAnsi="Tahoma" w:cs="Tahoma"/>
          <w:b/>
        </w:rPr>
        <w:t>, 2024</w:t>
      </w:r>
    </w:p>
    <w:p w14:paraId="42005655" w14:textId="63FD271A" w:rsidR="00BE1569" w:rsidRPr="00F103ED" w:rsidRDefault="00BE1569" w:rsidP="00F103ED">
      <w:pPr>
        <w:pStyle w:val="ListParagraph"/>
        <w:numPr>
          <w:ilvl w:val="0"/>
          <w:numId w:val="2"/>
        </w:numPr>
        <w:spacing w:after="0" w:line="252" w:lineRule="auto"/>
        <w:rPr>
          <w:rFonts w:ascii="Tahoma" w:hAnsi="Tahoma" w:cs="Tahoma"/>
          <w:b/>
        </w:rPr>
      </w:pPr>
      <w:r w:rsidRPr="00F103ED">
        <w:rPr>
          <w:rFonts w:ascii="Tahoma" w:hAnsi="Tahoma" w:cs="Tahoma"/>
          <w:b/>
        </w:rPr>
        <w:t>Approval of the treasurer’s report in written form</w:t>
      </w:r>
    </w:p>
    <w:p w14:paraId="66A62A36" w14:textId="77777777" w:rsidR="00F103ED" w:rsidRDefault="00BE1569" w:rsidP="00BE1569">
      <w:pPr>
        <w:pStyle w:val="ListParagraph"/>
        <w:numPr>
          <w:ilvl w:val="1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Ameriprise</w:t>
      </w:r>
    </w:p>
    <w:p w14:paraId="28BE671B" w14:textId="13956EB5" w:rsidR="006256A9" w:rsidRDefault="006256A9" w:rsidP="00BE1569">
      <w:pPr>
        <w:pStyle w:val="ListParagraph"/>
        <w:numPr>
          <w:ilvl w:val="1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MNDCP </w:t>
      </w:r>
    </w:p>
    <w:p w14:paraId="7858DD81" w14:textId="77777777" w:rsidR="00F103ED" w:rsidRDefault="00BE1569" w:rsidP="00F103ED">
      <w:pPr>
        <w:pStyle w:val="ListParagraph"/>
        <w:numPr>
          <w:ilvl w:val="0"/>
          <w:numId w:val="2"/>
        </w:numPr>
        <w:spacing w:after="0" w:line="252" w:lineRule="auto"/>
        <w:rPr>
          <w:rFonts w:ascii="Tahoma" w:hAnsi="Tahoma" w:cs="Tahoma"/>
          <w:b/>
        </w:rPr>
      </w:pPr>
      <w:r w:rsidRPr="00F103ED">
        <w:rPr>
          <w:rFonts w:ascii="Tahoma" w:hAnsi="Tahoma" w:cs="Tahoma"/>
          <w:b/>
        </w:rPr>
        <w:t>Approval to pay bills and payroll, including electronic transfers</w:t>
      </w:r>
    </w:p>
    <w:p w14:paraId="0F36A388" w14:textId="5053DBFE" w:rsidR="0082013B" w:rsidRDefault="0082013B" w:rsidP="00F103ED">
      <w:pPr>
        <w:pStyle w:val="ListParagraph"/>
        <w:numPr>
          <w:ilvl w:val="0"/>
          <w:numId w:val="2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Resolution 2024-05, Appointing Election Judges for the August 13, 2024 Presidential Primary Election</w:t>
      </w:r>
    </w:p>
    <w:p w14:paraId="3A139345" w14:textId="7CE1AA8D" w:rsidR="00BE1569" w:rsidRPr="00F103ED" w:rsidRDefault="00BE1569" w:rsidP="00F103ED">
      <w:pPr>
        <w:pStyle w:val="ListParagraph"/>
        <w:numPr>
          <w:ilvl w:val="0"/>
          <w:numId w:val="2"/>
        </w:numPr>
        <w:spacing w:after="0" w:line="252" w:lineRule="auto"/>
        <w:rPr>
          <w:rFonts w:ascii="Tahoma" w:hAnsi="Tahoma" w:cs="Tahoma"/>
          <w:b/>
        </w:rPr>
      </w:pPr>
      <w:r w:rsidRPr="00F103ED">
        <w:rPr>
          <w:rFonts w:ascii="Tahoma" w:hAnsi="Tahoma" w:cs="Tahoma"/>
          <w:b/>
        </w:rPr>
        <w:t>OTPAC Report – Tammy Matzke</w:t>
      </w:r>
    </w:p>
    <w:p w14:paraId="2A93365D" w14:textId="6B01EC5C" w:rsidR="00BE1569" w:rsidRPr="00B70507" w:rsidRDefault="00BE1569" w:rsidP="00B705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B70507">
        <w:rPr>
          <w:rFonts w:ascii="Tahoma" w:hAnsi="Tahoma" w:cs="Tahoma"/>
          <w:b/>
        </w:rPr>
        <w:t>Clerk notes</w:t>
      </w:r>
    </w:p>
    <w:p w14:paraId="3B02FEBF" w14:textId="21DA8BB7" w:rsidR="00CF3818" w:rsidRPr="00B70507" w:rsidRDefault="00BE1569" w:rsidP="00B7050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</w:rPr>
      </w:pPr>
      <w:r w:rsidRPr="00B70507">
        <w:rPr>
          <w:rFonts w:ascii="Tahoma" w:hAnsi="Tahoma" w:cs="Tahoma"/>
          <w:b/>
        </w:rPr>
        <w:t>Board member comments</w:t>
      </w:r>
    </w:p>
    <w:p w14:paraId="507D4116" w14:textId="77777777" w:rsidR="00BE1569" w:rsidRDefault="00BE1569" w:rsidP="00BE1569">
      <w:pPr>
        <w:spacing w:after="0"/>
        <w:rPr>
          <w:sz w:val="24"/>
          <w:szCs w:val="24"/>
        </w:rPr>
      </w:pPr>
      <w:r>
        <w:rPr>
          <w:rFonts w:ascii="Tahoma" w:hAnsi="Tahoma" w:cs="Tahoma"/>
          <w:b/>
        </w:rPr>
        <w:t>Adjourn</w:t>
      </w:r>
    </w:p>
    <w:p w14:paraId="2E4387D8" w14:textId="77777777" w:rsidR="002B7F7A" w:rsidRDefault="002B7F7A"/>
    <w:sectPr w:rsidR="002B7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D58A9" w14:textId="77777777" w:rsidR="00C802BB" w:rsidRDefault="00C802BB" w:rsidP="00BE1569">
      <w:pPr>
        <w:spacing w:after="0" w:line="240" w:lineRule="auto"/>
      </w:pPr>
      <w:r>
        <w:separator/>
      </w:r>
    </w:p>
  </w:endnote>
  <w:endnote w:type="continuationSeparator" w:id="0">
    <w:p w14:paraId="561C84CF" w14:textId="77777777" w:rsidR="00C802BB" w:rsidRDefault="00C802BB" w:rsidP="00BE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31E9" w14:textId="77777777" w:rsidR="00BE1569" w:rsidRDefault="00BE1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9546" w14:textId="77777777" w:rsidR="00BE1569" w:rsidRDefault="00BE1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691EC" w14:textId="77777777" w:rsidR="00BE1569" w:rsidRDefault="00BE1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3F56" w14:textId="77777777" w:rsidR="00C802BB" w:rsidRDefault="00C802BB" w:rsidP="00BE1569">
      <w:pPr>
        <w:spacing w:after="0" w:line="240" w:lineRule="auto"/>
      </w:pPr>
      <w:r>
        <w:separator/>
      </w:r>
    </w:p>
  </w:footnote>
  <w:footnote w:type="continuationSeparator" w:id="0">
    <w:p w14:paraId="044FFDD0" w14:textId="77777777" w:rsidR="00C802BB" w:rsidRDefault="00C802BB" w:rsidP="00BE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3244" w14:textId="77777777" w:rsidR="00BE1569" w:rsidRDefault="00BE1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00092"/>
      <w:docPartObj>
        <w:docPartGallery w:val="Watermarks"/>
        <w:docPartUnique/>
      </w:docPartObj>
    </w:sdtPr>
    <w:sdtContent>
      <w:p w14:paraId="4EB0524C" w14:textId="0C4D6885" w:rsidR="00BE1569" w:rsidRDefault="00000000">
        <w:pPr>
          <w:pStyle w:val="Header"/>
        </w:pPr>
        <w:r>
          <w:rPr>
            <w:noProof/>
          </w:rPr>
          <w:pict w14:anchorId="3508FB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93098" w14:textId="77777777" w:rsidR="00BE1569" w:rsidRDefault="00BE1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24747"/>
    <w:multiLevelType w:val="hybridMultilevel"/>
    <w:tmpl w:val="15D26B3E"/>
    <w:lvl w:ilvl="0" w:tplc="95A8E20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8A0"/>
    <w:multiLevelType w:val="hybridMultilevel"/>
    <w:tmpl w:val="328A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22E04"/>
    <w:multiLevelType w:val="hybridMultilevel"/>
    <w:tmpl w:val="8A403038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9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35898">
    <w:abstractNumId w:val="1"/>
  </w:num>
  <w:num w:numId="3" w16cid:durableId="602499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7A"/>
    <w:rsid w:val="00017C69"/>
    <w:rsid w:val="00076417"/>
    <w:rsid w:val="000B0576"/>
    <w:rsid w:val="001135BE"/>
    <w:rsid w:val="00130200"/>
    <w:rsid w:val="00140A11"/>
    <w:rsid w:val="00154518"/>
    <w:rsid w:val="001A14AB"/>
    <w:rsid w:val="001B4C34"/>
    <w:rsid w:val="001F37F4"/>
    <w:rsid w:val="001F3B3E"/>
    <w:rsid w:val="00267765"/>
    <w:rsid w:val="00290FA6"/>
    <w:rsid w:val="002B7F7A"/>
    <w:rsid w:val="002D4431"/>
    <w:rsid w:val="00315D75"/>
    <w:rsid w:val="003217D5"/>
    <w:rsid w:val="003D38E2"/>
    <w:rsid w:val="003D54C7"/>
    <w:rsid w:val="00472827"/>
    <w:rsid w:val="004D4FEA"/>
    <w:rsid w:val="00506ED4"/>
    <w:rsid w:val="00543D1F"/>
    <w:rsid w:val="00556223"/>
    <w:rsid w:val="005573F0"/>
    <w:rsid w:val="005808A1"/>
    <w:rsid w:val="00605AD8"/>
    <w:rsid w:val="006256A9"/>
    <w:rsid w:val="00636999"/>
    <w:rsid w:val="006466CE"/>
    <w:rsid w:val="00655BA1"/>
    <w:rsid w:val="00672957"/>
    <w:rsid w:val="0067494C"/>
    <w:rsid w:val="00695F56"/>
    <w:rsid w:val="00707EF0"/>
    <w:rsid w:val="007210C4"/>
    <w:rsid w:val="007828E0"/>
    <w:rsid w:val="0082013B"/>
    <w:rsid w:val="0088785F"/>
    <w:rsid w:val="00893E41"/>
    <w:rsid w:val="00895AD9"/>
    <w:rsid w:val="008A26F7"/>
    <w:rsid w:val="008C1E7A"/>
    <w:rsid w:val="00925926"/>
    <w:rsid w:val="009A1927"/>
    <w:rsid w:val="009F595D"/>
    <w:rsid w:val="00A44F87"/>
    <w:rsid w:val="00AB3C95"/>
    <w:rsid w:val="00AD3F1C"/>
    <w:rsid w:val="00B00EFC"/>
    <w:rsid w:val="00B70507"/>
    <w:rsid w:val="00B77590"/>
    <w:rsid w:val="00BD4140"/>
    <w:rsid w:val="00BE1569"/>
    <w:rsid w:val="00BF01AB"/>
    <w:rsid w:val="00C027F3"/>
    <w:rsid w:val="00C802BB"/>
    <w:rsid w:val="00CF0380"/>
    <w:rsid w:val="00CF3818"/>
    <w:rsid w:val="00D37FEB"/>
    <w:rsid w:val="00D74548"/>
    <w:rsid w:val="00DA556B"/>
    <w:rsid w:val="00DB0E84"/>
    <w:rsid w:val="00DE39A6"/>
    <w:rsid w:val="00E1359A"/>
    <w:rsid w:val="00E21342"/>
    <w:rsid w:val="00E42109"/>
    <w:rsid w:val="00E764A6"/>
    <w:rsid w:val="00E972BC"/>
    <w:rsid w:val="00F103ED"/>
    <w:rsid w:val="00F2605F"/>
    <w:rsid w:val="00F8780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BBEA6"/>
  <w15:chartTrackingRefBased/>
  <w15:docId w15:val="{EEC3955D-0225-40C7-A502-7994DBB7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69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1569"/>
    <w:pPr>
      <w:keepNext/>
      <w:spacing w:after="11" w:line="252" w:lineRule="auto"/>
      <w:outlineLvl w:val="3"/>
    </w:pPr>
    <w:rPr>
      <w:rFonts w:ascii="Calibri" w:eastAsia="Calibri" w:hAnsi="Calibri" w:cs="Calibri"/>
      <w:b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1569"/>
    <w:pPr>
      <w:keepNext/>
      <w:spacing w:after="22" w:line="240" w:lineRule="auto"/>
      <w:ind w:left="10" w:right="630" w:hanging="10"/>
      <w:jc w:val="both"/>
      <w:outlineLvl w:val="6"/>
    </w:pPr>
    <w:rPr>
      <w:rFonts w:ascii="Calibri" w:eastAsia="Calibri" w:hAnsi="Calibri" w:cs="Calibri"/>
      <w:b/>
      <w:bCs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E1569"/>
    <w:rPr>
      <w:rFonts w:ascii="Calibri" w:eastAsia="Calibri" w:hAnsi="Calibri" w:cs="Calibri"/>
      <w:b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BE1569"/>
    <w:rPr>
      <w:rFonts w:ascii="Calibri" w:eastAsia="Calibri" w:hAnsi="Calibri" w:cs="Calibri"/>
      <w:b/>
      <w:bCs/>
      <w:color w:val="000000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E1569"/>
    <w:pPr>
      <w:spacing w:after="0" w:line="252" w:lineRule="auto"/>
      <w:ind w:left="10" w:right="3" w:hanging="10"/>
      <w:jc w:val="center"/>
    </w:pPr>
    <w:rPr>
      <w:rFonts w:ascii="Calibri" w:eastAsia="Calibri" w:hAnsi="Calibri" w:cs="Calibri"/>
      <w:b/>
      <w:color w:val="000000"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E1569"/>
    <w:rPr>
      <w:rFonts w:ascii="Calibri" w:eastAsia="Calibri" w:hAnsi="Calibri" w:cs="Calibri"/>
      <w:b/>
      <w:color w:val="000000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569"/>
    <w:pPr>
      <w:spacing w:after="0" w:line="252" w:lineRule="auto"/>
      <w:ind w:left="10" w:right="3" w:hanging="10"/>
      <w:jc w:val="center"/>
    </w:pPr>
    <w:rPr>
      <w:rFonts w:ascii="Calibri" w:eastAsia="Calibri" w:hAnsi="Calibri" w:cs="Calibri"/>
      <w:b/>
      <w:color w:val="000000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E1569"/>
    <w:rPr>
      <w:rFonts w:ascii="Calibri" w:eastAsia="Calibri" w:hAnsi="Calibri" w:cs="Calibri"/>
      <w:b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E1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69"/>
  </w:style>
  <w:style w:type="paragraph" w:styleId="Footer">
    <w:name w:val="footer"/>
    <w:basedOn w:val="Normal"/>
    <w:link w:val="FooterChar"/>
    <w:uiPriority w:val="99"/>
    <w:unhideWhenUsed/>
    <w:rsid w:val="00BE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29</cp:revision>
  <cp:lastPrinted>2024-07-03T09:35:00Z</cp:lastPrinted>
  <dcterms:created xsi:type="dcterms:W3CDTF">2024-06-01T12:38:00Z</dcterms:created>
  <dcterms:modified xsi:type="dcterms:W3CDTF">2024-07-03T20:55:00Z</dcterms:modified>
</cp:coreProperties>
</file>