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AB022" w14:textId="77777777" w:rsidR="00D52082" w:rsidRPr="00073C2B" w:rsidRDefault="000752A3" w:rsidP="00073C2B">
      <w:pPr>
        <w:keepNext/>
        <w:keepLines/>
        <w:tabs>
          <w:tab w:val="center" w:pos="4680"/>
        </w:tabs>
        <w:suppressAutoHyphens/>
        <w:rPr>
          <w:rFonts w:ascii="Times New Roman" w:hAnsi="Times New Roman"/>
          <w:b/>
          <w:spacing w:val="-3"/>
          <w:sz w:val="26"/>
          <w:szCs w:val="26"/>
        </w:rPr>
      </w:pPr>
      <w:r w:rsidRPr="00073C2B">
        <w:rPr>
          <w:rFonts w:ascii="Times New Roman" w:hAnsi="Times New Roman"/>
          <w:b/>
          <w:spacing w:val="-3"/>
          <w:sz w:val="26"/>
          <w:szCs w:val="26"/>
        </w:rPr>
        <w:t>QUIT CLAIM DEED</w:t>
      </w:r>
    </w:p>
    <w:p w14:paraId="18340BC8" w14:textId="77777777" w:rsidR="00D52082" w:rsidRPr="00073C2B" w:rsidRDefault="000752A3" w:rsidP="00073C2B">
      <w:pPr>
        <w:pStyle w:val="Heading1"/>
        <w:jc w:val="left"/>
        <w:rPr>
          <w:szCs w:val="26"/>
        </w:rPr>
      </w:pPr>
      <w:r w:rsidRPr="00073C2B">
        <w:rPr>
          <w:szCs w:val="26"/>
        </w:rPr>
        <w:t xml:space="preserve">CORPORATION TO CORPORATION </w:t>
      </w:r>
    </w:p>
    <w:p w14:paraId="1FB4A73D"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No delinquent taxes and transfer     </w:t>
      </w:r>
    </w:p>
    <w:p w14:paraId="70808FBF"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entered; Certificate of real estate  </w:t>
      </w:r>
    </w:p>
    <w:p w14:paraId="0F178242"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value (   ) filed (   ) not required;</w:t>
      </w:r>
    </w:p>
    <w:p w14:paraId="13ECD8CC"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Certificate of real estate value     </w:t>
      </w:r>
    </w:p>
    <w:p w14:paraId="0045D425"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number _________________________     </w:t>
      </w:r>
    </w:p>
    <w:p w14:paraId="11E82E3D"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p>
    <w:p w14:paraId="1342A6BE"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______________________________       </w:t>
      </w:r>
    </w:p>
    <w:p w14:paraId="7F037AED"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County Auditor       </w:t>
      </w:r>
    </w:p>
    <w:p w14:paraId="438FD96E"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p>
    <w:p w14:paraId="00951C45"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by ___________________________       </w:t>
      </w:r>
    </w:p>
    <w:p w14:paraId="736A253B"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Deputy       </w:t>
      </w:r>
    </w:p>
    <w:p w14:paraId="4A23420B"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p>
    <w:p w14:paraId="45A97DE2"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STATE DEED TAX DUE:  $____________  </w:t>
      </w:r>
    </w:p>
    <w:p w14:paraId="124F116F"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p>
    <w:p w14:paraId="7E5C89FD"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Dat</w:t>
      </w:r>
      <w:r w:rsidR="001C5F86" w:rsidRPr="00073C2B">
        <w:rPr>
          <w:rFonts w:ascii="Times New Roman" w:hAnsi="Times New Roman"/>
          <w:spacing w:val="-3"/>
          <w:sz w:val="26"/>
          <w:szCs w:val="26"/>
        </w:rPr>
        <w:t>e: ______________________</w:t>
      </w:r>
      <w:r w:rsidRPr="00073C2B">
        <w:rPr>
          <w:rFonts w:ascii="Times New Roman" w:hAnsi="Times New Roman"/>
          <w:spacing w:val="-3"/>
          <w:sz w:val="26"/>
          <w:szCs w:val="26"/>
        </w:rPr>
        <w:t xml:space="preserve">                         </w:t>
      </w:r>
    </w:p>
    <w:p w14:paraId="3F26B7BB"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p>
    <w:p w14:paraId="4B634E7C" w14:textId="13ED8B2F"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FOR VALUABLE CONSIDERATION, </w:t>
      </w:r>
      <w:r w:rsidR="00FC789A" w:rsidRPr="00073C2B">
        <w:rPr>
          <w:rFonts w:ascii="Times New Roman" w:hAnsi="Times New Roman"/>
          <w:spacing w:val="-3"/>
          <w:sz w:val="26"/>
          <w:szCs w:val="26"/>
        </w:rPr>
        <w:t xml:space="preserve">Oronoco Township, a political subdivision of the State </w:t>
      </w:r>
      <w:r w:rsidRPr="00073C2B">
        <w:rPr>
          <w:rFonts w:ascii="Times New Roman" w:hAnsi="Times New Roman"/>
          <w:spacing w:val="-3"/>
          <w:sz w:val="26"/>
          <w:szCs w:val="26"/>
        </w:rPr>
        <w:t xml:space="preserve">of Minnesota, Grantor, hereby conveys and quitclaims to </w:t>
      </w:r>
      <w:r w:rsidR="00FC789A" w:rsidRPr="00073C2B">
        <w:rPr>
          <w:rFonts w:ascii="Times New Roman" w:hAnsi="Times New Roman"/>
          <w:spacing w:val="-3"/>
          <w:sz w:val="26"/>
          <w:szCs w:val="26"/>
        </w:rPr>
        <w:t xml:space="preserve">Lake Zumbro Forever, </w:t>
      </w:r>
      <w:r w:rsidR="00BE368E" w:rsidRPr="00073C2B">
        <w:rPr>
          <w:rFonts w:ascii="Times New Roman" w:hAnsi="Times New Roman"/>
          <w:spacing w:val="-3"/>
          <w:sz w:val="26"/>
          <w:szCs w:val="26"/>
        </w:rPr>
        <w:t>Inc.</w:t>
      </w:r>
      <w:r w:rsidRPr="00073C2B">
        <w:rPr>
          <w:rFonts w:ascii="Times New Roman" w:hAnsi="Times New Roman"/>
          <w:spacing w:val="-3"/>
          <w:sz w:val="26"/>
          <w:szCs w:val="26"/>
        </w:rPr>
        <w:t>, Grantee, a</w:t>
      </w:r>
      <w:r w:rsidR="00BE368E" w:rsidRPr="00073C2B">
        <w:rPr>
          <w:rFonts w:ascii="Times New Roman" w:hAnsi="Times New Roman"/>
          <w:spacing w:val="-3"/>
          <w:sz w:val="26"/>
          <w:szCs w:val="26"/>
        </w:rPr>
        <w:t xml:space="preserve"> nonprofit</w:t>
      </w:r>
      <w:r w:rsidRPr="00073C2B">
        <w:rPr>
          <w:rFonts w:ascii="Times New Roman" w:hAnsi="Times New Roman"/>
          <w:spacing w:val="-3"/>
          <w:sz w:val="26"/>
          <w:szCs w:val="26"/>
        </w:rPr>
        <w:t xml:space="preserve"> corporation under the laws of Minnesota, real property in </w:t>
      </w:r>
      <w:r w:rsidR="00FC789A" w:rsidRPr="00073C2B">
        <w:rPr>
          <w:rFonts w:ascii="Times New Roman" w:hAnsi="Times New Roman"/>
          <w:spacing w:val="-3"/>
          <w:sz w:val="26"/>
          <w:szCs w:val="26"/>
        </w:rPr>
        <w:t>Olmstead</w:t>
      </w:r>
      <w:r w:rsidRPr="00073C2B">
        <w:rPr>
          <w:rFonts w:ascii="Times New Roman" w:hAnsi="Times New Roman"/>
          <w:spacing w:val="-3"/>
          <w:sz w:val="26"/>
          <w:szCs w:val="26"/>
        </w:rPr>
        <w:t xml:space="preserve"> County, Minnesota described as follows:                                                </w:t>
      </w:r>
    </w:p>
    <w:p w14:paraId="6A575036" w14:textId="77777777" w:rsidR="00D52082" w:rsidRPr="00073C2B" w:rsidRDefault="00D52082" w:rsidP="00073C2B">
      <w:pPr>
        <w:tabs>
          <w:tab w:val="left" w:pos="0"/>
        </w:tabs>
        <w:suppressAutoHyphens/>
        <w:rPr>
          <w:rFonts w:ascii="Times New Roman" w:hAnsi="Times New Roman"/>
          <w:spacing w:val="-3"/>
          <w:sz w:val="26"/>
          <w:szCs w:val="26"/>
        </w:rPr>
      </w:pPr>
    </w:p>
    <w:p w14:paraId="160B63CB" w14:textId="0ACE64C8" w:rsidR="000A6B3B" w:rsidRPr="00073C2B" w:rsidRDefault="000A6B3B" w:rsidP="00073C2B">
      <w:pPr>
        <w:ind w:left="720"/>
        <w:rPr>
          <w:rFonts w:ascii="Times New Roman" w:hAnsi="Times New Roman"/>
          <w:sz w:val="26"/>
          <w:szCs w:val="26"/>
        </w:rPr>
      </w:pPr>
      <w:r w:rsidRPr="00073C2B">
        <w:rPr>
          <w:rFonts w:ascii="Times New Roman" w:hAnsi="Times New Roman"/>
          <w:sz w:val="26"/>
          <w:szCs w:val="26"/>
        </w:rPr>
        <w:t>Tha</w:t>
      </w:r>
      <w:r w:rsidR="00514C46">
        <w:rPr>
          <w:rFonts w:ascii="Times New Roman" w:hAnsi="Times New Roman"/>
          <w:sz w:val="26"/>
          <w:szCs w:val="26"/>
        </w:rPr>
        <w:t>t</w:t>
      </w:r>
      <w:r w:rsidRPr="00073C2B">
        <w:rPr>
          <w:rFonts w:ascii="Times New Roman" w:hAnsi="Times New Roman"/>
          <w:sz w:val="26"/>
          <w:szCs w:val="26"/>
        </w:rPr>
        <w:t xml:space="preserve"> part of Lot 10, Block 10, Norton and Armstrong Addition, Olmsted County, Minnesota, described as follows:</w:t>
      </w:r>
    </w:p>
    <w:p w14:paraId="4E00334B" w14:textId="77777777" w:rsidR="000A6B3B" w:rsidRPr="00073C2B" w:rsidRDefault="000A6B3B" w:rsidP="00073C2B">
      <w:pPr>
        <w:ind w:left="1440"/>
        <w:rPr>
          <w:rFonts w:ascii="Times New Roman" w:hAnsi="Times New Roman"/>
          <w:sz w:val="26"/>
          <w:szCs w:val="26"/>
        </w:rPr>
      </w:pPr>
      <w:r w:rsidRPr="00073C2B">
        <w:rPr>
          <w:rFonts w:ascii="Times New Roman" w:hAnsi="Times New Roman"/>
          <w:sz w:val="26"/>
          <w:szCs w:val="26"/>
        </w:rPr>
        <w:t>Commencing at the northwest comer of said Lot 10; thence S25°00’00”E, assumed</w:t>
      </w:r>
    </w:p>
    <w:p w14:paraId="6A2EC176" w14:textId="679E829F" w:rsidR="000A6B3B" w:rsidRPr="00073C2B" w:rsidRDefault="000A6B3B" w:rsidP="00073C2B">
      <w:pPr>
        <w:ind w:left="1440"/>
        <w:rPr>
          <w:rFonts w:ascii="Times New Roman" w:hAnsi="Times New Roman"/>
          <w:sz w:val="26"/>
          <w:szCs w:val="26"/>
        </w:rPr>
      </w:pPr>
      <w:r w:rsidRPr="00073C2B">
        <w:rPr>
          <w:rFonts w:ascii="Times New Roman" w:hAnsi="Times New Roman"/>
          <w:sz w:val="26"/>
          <w:szCs w:val="26"/>
        </w:rPr>
        <w:t>Bearing, along the west line of said Lot 10, a distance of 37.33 feet for a point of beginning; thence S35°00’OO”E, 117.22 feet to the southeast line of said Lot 10; thence S42°05’54”W, along said lot line, 22.10 feet to the southwest comer of said Lot 10; thence N25°00’OO”W, along the west line of said Lot 10, a distance of 124.04 feet to the point of beginning.</w:t>
      </w:r>
    </w:p>
    <w:p w14:paraId="1EC0AD5A" w14:textId="77777777" w:rsidR="000A6B3B" w:rsidRPr="00073C2B" w:rsidRDefault="000A6B3B" w:rsidP="00073C2B">
      <w:pPr>
        <w:rPr>
          <w:rFonts w:ascii="Times New Roman" w:hAnsi="Times New Roman"/>
          <w:sz w:val="26"/>
          <w:szCs w:val="26"/>
        </w:rPr>
      </w:pPr>
    </w:p>
    <w:p w14:paraId="60C7153C" w14:textId="2AFD0EF8" w:rsidR="000A6B3B" w:rsidRPr="00073C2B" w:rsidRDefault="000A6B3B" w:rsidP="00073C2B">
      <w:pPr>
        <w:ind w:left="720"/>
        <w:rPr>
          <w:rFonts w:ascii="Times New Roman" w:hAnsi="Times New Roman"/>
          <w:sz w:val="26"/>
          <w:szCs w:val="26"/>
        </w:rPr>
      </w:pPr>
      <w:r w:rsidRPr="00073C2B">
        <w:rPr>
          <w:rFonts w:ascii="Times New Roman" w:hAnsi="Times New Roman"/>
          <w:sz w:val="26"/>
          <w:szCs w:val="26"/>
        </w:rPr>
        <w:t>And, Lot 11, Block 10, Norton and Armstrong Subdivision, Olmsted County, Minnesota, less the following:</w:t>
      </w:r>
    </w:p>
    <w:p w14:paraId="51FCD4D1" w14:textId="3D8A97E4" w:rsidR="000A6B3B" w:rsidRPr="00073C2B" w:rsidRDefault="000A6B3B" w:rsidP="00073C2B">
      <w:pPr>
        <w:ind w:left="1440"/>
        <w:rPr>
          <w:rFonts w:ascii="Times New Roman" w:hAnsi="Times New Roman"/>
          <w:sz w:val="26"/>
          <w:szCs w:val="26"/>
        </w:rPr>
      </w:pPr>
      <w:r w:rsidRPr="00073C2B">
        <w:rPr>
          <w:rFonts w:ascii="Times New Roman" w:hAnsi="Times New Roman"/>
          <w:sz w:val="26"/>
          <w:szCs w:val="26"/>
        </w:rPr>
        <w:t>Beginning at the northeast comer of said Lot 11, thence S25°00’00”E, assumed bearing, along the east line of said Lot 11, a distance of 37.33 feet; thence N35°00’00”W, a distance of 35.97 feet to a point on the northwest line of said Lot 11; thence northeasterly along said lot line, 6.53 feet along a curve, concave to the northwest, central angle of 04°40’44”, radius of 80.00 feet, and chord of said curve bears N48°00’56”E, 6.53 feet to the point of beginning.</w:t>
      </w:r>
    </w:p>
    <w:p w14:paraId="6B7D3A1A" w14:textId="77777777" w:rsidR="000A6B3B" w:rsidRPr="00073C2B" w:rsidRDefault="000A6B3B" w:rsidP="00073C2B">
      <w:pPr>
        <w:rPr>
          <w:rFonts w:ascii="Times New Roman" w:hAnsi="Times New Roman"/>
          <w:sz w:val="26"/>
          <w:szCs w:val="26"/>
        </w:rPr>
      </w:pPr>
    </w:p>
    <w:p w14:paraId="6160E913" w14:textId="4934106B" w:rsidR="000A6B3B" w:rsidRPr="00073C2B" w:rsidRDefault="000A6B3B" w:rsidP="00073C2B">
      <w:pPr>
        <w:ind w:left="720"/>
        <w:rPr>
          <w:rFonts w:ascii="Times New Roman" w:hAnsi="Times New Roman"/>
          <w:sz w:val="26"/>
          <w:szCs w:val="26"/>
        </w:rPr>
      </w:pPr>
      <w:r w:rsidRPr="00073C2B">
        <w:rPr>
          <w:rFonts w:ascii="Times New Roman" w:hAnsi="Times New Roman"/>
          <w:sz w:val="26"/>
          <w:szCs w:val="26"/>
        </w:rPr>
        <w:t>And, Lot 12, Block 10, Norton and Armstrong Subdivision, Olmsted County, Minnesota</w:t>
      </w:r>
      <w:r w:rsidR="00FF4A6A" w:rsidRPr="00073C2B">
        <w:rPr>
          <w:rFonts w:ascii="Times New Roman" w:hAnsi="Times New Roman"/>
          <w:sz w:val="26"/>
          <w:szCs w:val="26"/>
        </w:rPr>
        <w:t xml:space="preserve"> </w:t>
      </w:r>
      <w:r w:rsidRPr="00073C2B">
        <w:rPr>
          <w:rFonts w:ascii="Times New Roman" w:hAnsi="Times New Roman"/>
          <w:sz w:val="26"/>
          <w:szCs w:val="26"/>
        </w:rPr>
        <w:t>together with all hereditaments and app</w:t>
      </w:r>
      <w:r w:rsidR="002A7C1C" w:rsidRPr="00073C2B">
        <w:rPr>
          <w:rFonts w:ascii="Times New Roman" w:hAnsi="Times New Roman"/>
          <w:sz w:val="26"/>
          <w:szCs w:val="26"/>
        </w:rPr>
        <w:t>urtenances</w:t>
      </w:r>
      <w:r w:rsidRPr="00073C2B">
        <w:rPr>
          <w:rFonts w:ascii="Times New Roman" w:hAnsi="Times New Roman"/>
          <w:sz w:val="26"/>
          <w:szCs w:val="26"/>
        </w:rPr>
        <w:t xml:space="preserve"> belong</w:t>
      </w:r>
      <w:r w:rsidR="002A7C1C" w:rsidRPr="00073C2B">
        <w:rPr>
          <w:rFonts w:ascii="Times New Roman" w:hAnsi="Times New Roman"/>
          <w:sz w:val="26"/>
          <w:szCs w:val="26"/>
        </w:rPr>
        <w:t>ing</w:t>
      </w:r>
      <w:r w:rsidRPr="00073C2B">
        <w:rPr>
          <w:rFonts w:ascii="Times New Roman" w:hAnsi="Times New Roman"/>
          <w:sz w:val="26"/>
          <w:szCs w:val="26"/>
        </w:rPr>
        <w:t xml:space="preserve"> thereto, </w:t>
      </w:r>
      <w:r w:rsidRPr="00073C2B">
        <w:rPr>
          <w:rFonts w:ascii="Times New Roman" w:hAnsi="Times New Roman"/>
          <w:sz w:val="26"/>
          <w:szCs w:val="26"/>
        </w:rPr>
        <w:lastRenderedPageBreak/>
        <w:t>subject to the following exceptions:</w:t>
      </w:r>
    </w:p>
    <w:p w14:paraId="0920C62B" w14:textId="77777777" w:rsidR="000A6B3B" w:rsidRPr="00073C2B" w:rsidRDefault="000A6B3B" w:rsidP="00073C2B">
      <w:pPr>
        <w:rPr>
          <w:rFonts w:ascii="Times New Roman" w:hAnsi="Times New Roman"/>
          <w:sz w:val="26"/>
          <w:szCs w:val="26"/>
        </w:rPr>
      </w:pPr>
    </w:p>
    <w:p w14:paraId="6138630F" w14:textId="23C000F4" w:rsidR="000A6B3B" w:rsidRPr="00073C2B" w:rsidRDefault="000A6B3B" w:rsidP="00073C2B">
      <w:pPr>
        <w:ind w:left="1440"/>
        <w:rPr>
          <w:rFonts w:ascii="Times New Roman" w:hAnsi="Times New Roman"/>
          <w:sz w:val="26"/>
          <w:szCs w:val="26"/>
        </w:rPr>
      </w:pPr>
      <w:r w:rsidRPr="00073C2B">
        <w:rPr>
          <w:rFonts w:ascii="Times New Roman" w:hAnsi="Times New Roman"/>
          <w:sz w:val="26"/>
          <w:szCs w:val="26"/>
        </w:rPr>
        <w:t xml:space="preserve">Subject to any and all restrictions, reservations, conditions, covenants, </w:t>
      </w:r>
      <w:r w:rsidR="00EE5158" w:rsidRPr="00073C2B">
        <w:rPr>
          <w:rFonts w:ascii="Times New Roman" w:hAnsi="Times New Roman"/>
          <w:sz w:val="26"/>
          <w:szCs w:val="26"/>
        </w:rPr>
        <w:t>rights-of-way</w:t>
      </w:r>
      <w:r w:rsidRPr="00073C2B">
        <w:rPr>
          <w:rFonts w:ascii="Times New Roman" w:hAnsi="Times New Roman"/>
          <w:sz w:val="26"/>
          <w:szCs w:val="26"/>
        </w:rPr>
        <w:t>, and easements of record.</w:t>
      </w:r>
    </w:p>
    <w:p w14:paraId="32AD1BD5" w14:textId="77777777" w:rsidR="00D52082" w:rsidRPr="00073C2B" w:rsidRDefault="00D52082" w:rsidP="00073C2B">
      <w:pPr>
        <w:tabs>
          <w:tab w:val="left" w:pos="0"/>
        </w:tabs>
        <w:suppressAutoHyphens/>
        <w:rPr>
          <w:rFonts w:ascii="Times New Roman" w:hAnsi="Times New Roman"/>
          <w:spacing w:val="-3"/>
          <w:sz w:val="26"/>
          <w:szCs w:val="26"/>
        </w:rPr>
      </w:pPr>
    </w:p>
    <w:p w14:paraId="13BA3964"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Together with all hereditaments and appurtenances belonging thereto.            </w:t>
      </w:r>
    </w:p>
    <w:p w14:paraId="12A22BF0" w14:textId="0CA55B76"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ab/>
        <w:t>Seller certifies this transaction totals less than $500.</w:t>
      </w:r>
    </w:p>
    <w:p w14:paraId="727C5FD7" w14:textId="60FA9463" w:rsidR="00D52082" w:rsidRPr="00073C2B" w:rsidRDefault="000752A3" w:rsidP="00073C2B">
      <w:pPr>
        <w:tabs>
          <w:tab w:val="left" w:pos="0"/>
        </w:tabs>
        <w:suppressAutoHyphens/>
        <w:ind w:left="720" w:hanging="720"/>
        <w:rPr>
          <w:rFonts w:ascii="Times New Roman" w:hAnsi="Times New Roman"/>
          <w:spacing w:val="-3"/>
          <w:sz w:val="26"/>
          <w:szCs w:val="26"/>
        </w:rPr>
      </w:pPr>
      <w:r w:rsidRPr="00073C2B">
        <w:rPr>
          <w:rFonts w:ascii="Times New Roman" w:hAnsi="Times New Roman"/>
          <w:spacing w:val="-3"/>
          <w:sz w:val="26"/>
          <w:szCs w:val="26"/>
        </w:rPr>
        <w:tab/>
        <w:t>Seller certifies that there has been no change in the status of wells on the property since the last well disclosure was filed.</w:t>
      </w:r>
    </w:p>
    <w:p w14:paraId="3B6EEF9E" w14:textId="77777777" w:rsidR="00D55400" w:rsidRPr="00073C2B" w:rsidRDefault="00D55400" w:rsidP="00073C2B">
      <w:pPr>
        <w:tabs>
          <w:tab w:val="left" w:pos="0"/>
        </w:tabs>
        <w:suppressAutoHyphens/>
        <w:rPr>
          <w:rFonts w:ascii="Times New Roman" w:hAnsi="Times New Roman"/>
          <w:spacing w:val="-3"/>
          <w:sz w:val="26"/>
          <w:szCs w:val="26"/>
        </w:rPr>
      </w:pPr>
    </w:p>
    <w:p w14:paraId="32EEFF89" w14:textId="31500F81" w:rsidR="00D55400" w:rsidRPr="00073C2B" w:rsidRDefault="00D55400"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This </w:t>
      </w:r>
      <w:r w:rsidR="000C61A6" w:rsidRPr="00073C2B">
        <w:rPr>
          <w:rFonts w:ascii="Times New Roman" w:hAnsi="Times New Roman"/>
          <w:spacing w:val="-3"/>
          <w:sz w:val="26"/>
          <w:szCs w:val="26"/>
        </w:rPr>
        <w:t>D</w:t>
      </w:r>
      <w:r w:rsidRPr="00073C2B">
        <w:rPr>
          <w:rFonts w:ascii="Times New Roman" w:hAnsi="Times New Roman"/>
          <w:spacing w:val="-3"/>
          <w:sz w:val="26"/>
          <w:szCs w:val="26"/>
        </w:rPr>
        <w:t>eed is subject to the restrictions set forth in the attached Exhibit A, Flood Mitigation Assistance Deed Restriction.</w:t>
      </w:r>
    </w:p>
    <w:p w14:paraId="1ABFAF43" w14:textId="77777777" w:rsidR="00D55400" w:rsidRPr="00073C2B" w:rsidRDefault="00D55400" w:rsidP="00073C2B">
      <w:pPr>
        <w:tabs>
          <w:tab w:val="left" w:pos="0"/>
        </w:tabs>
        <w:suppressAutoHyphens/>
        <w:ind w:right="720"/>
        <w:rPr>
          <w:rFonts w:ascii="Times New Roman" w:hAnsi="Times New Roman"/>
          <w:spacing w:val="-3"/>
          <w:sz w:val="26"/>
          <w:szCs w:val="26"/>
        </w:rPr>
      </w:pPr>
    </w:p>
    <w:p w14:paraId="450D5523" w14:textId="6383F944"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p>
    <w:p w14:paraId="2B87F7AF"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______________________________________ </w:t>
      </w:r>
    </w:p>
    <w:p w14:paraId="1A35B17E" w14:textId="59358D5F" w:rsidR="00D52082" w:rsidRPr="00073C2B" w:rsidRDefault="00945238"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t xml:space="preserve">    Ken Mergen, Chairperson</w:t>
      </w:r>
    </w:p>
    <w:p w14:paraId="4D199E35" w14:textId="77777777" w:rsidR="00945238" w:rsidRPr="00073C2B" w:rsidRDefault="00945238" w:rsidP="00073C2B">
      <w:pPr>
        <w:tabs>
          <w:tab w:val="left" w:pos="0"/>
        </w:tabs>
        <w:suppressAutoHyphens/>
        <w:ind w:right="720"/>
        <w:rPr>
          <w:rFonts w:ascii="Times New Roman" w:hAnsi="Times New Roman"/>
          <w:spacing w:val="-3"/>
          <w:sz w:val="26"/>
          <w:szCs w:val="26"/>
        </w:rPr>
      </w:pPr>
    </w:p>
    <w:p w14:paraId="6AD7348A" w14:textId="77777777" w:rsidR="00945238" w:rsidRPr="00073C2B" w:rsidRDefault="00945238"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p>
    <w:p w14:paraId="5D077171" w14:textId="77777777" w:rsidR="00945238" w:rsidRPr="00073C2B" w:rsidRDefault="00945238"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______________________________________ </w:t>
      </w:r>
    </w:p>
    <w:p w14:paraId="0197D7B1" w14:textId="5F39EC0F" w:rsidR="00945238" w:rsidRPr="00073C2B" w:rsidRDefault="00945238"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t xml:space="preserve">    Jody Schroeder, Clerk</w:t>
      </w:r>
    </w:p>
    <w:p w14:paraId="393A5A66" w14:textId="77777777" w:rsidR="00945238" w:rsidRPr="00073C2B" w:rsidRDefault="00945238" w:rsidP="00073C2B">
      <w:pPr>
        <w:tabs>
          <w:tab w:val="left" w:pos="0"/>
        </w:tabs>
        <w:suppressAutoHyphens/>
        <w:rPr>
          <w:rFonts w:ascii="Times New Roman" w:hAnsi="Times New Roman"/>
          <w:spacing w:val="-3"/>
          <w:sz w:val="26"/>
          <w:szCs w:val="26"/>
        </w:rPr>
      </w:pPr>
    </w:p>
    <w:p w14:paraId="54B0A151" w14:textId="77777777" w:rsidR="00945238" w:rsidRPr="00073C2B" w:rsidRDefault="00945238" w:rsidP="00073C2B">
      <w:pPr>
        <w:tabs>
          <w:tab w:val="left" w:pos="0"/>
        </w:tabs>
        <w:suppressAutoHyphens/>
        <w:rPr>
          <w:rFonts w:ascii="Times New Roman" w:hAnsi="Times New Roman"/>
          <w:spacing w:val="-3"/>
          <w:sz w:val="26"/>
          <w:szCs w:val="26"/>
        </w:rPr>
      </w:pPr>
    </w:p>
    <w:p w14:paraId="270DB267" w14:textId="77777777" w:rsidR="002A7C1C" w:rsidRPr="00073C2B" w:rsidRDefault="002A7C1C" w:rsidP="00073C2B">
      <w:pPr>
        <w:tabs>
          <w:tab w:val="left" w:pos="0"/>
        </w:tabs>
        <w:suppressAutoHyphens/>
        <w:rPr>
          <w:rFonts w:ascii="Times New Roman" w:hAnsi="Times New Roman"/>
          <w:spacing w:val="-3"/>
          <w:sz w:val="26"/>
          <w:szCs w:val="26"/>
        </w:rPr>
      </w:pPr>
    </w:p>
    <w:p w14:paraId="30A2C2FF" w14:textId="2C612D25"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STATE OF MINNESOTA</w:t>
      </w:r>
      <w:r w:rsidR="00FD1667" w:rsidRPr="00073C2B">
        <w:rPr>
          <w:rFonts w:ascii="Times New Roman" w:hAnsi="Times New Roman"/>
          <w:spacing w:val="-3"/>
          <w:sz w:val="26"/>
          <w:szCs w:val="26"/>
        </w:rPr>
        <w:tab/>
        <w:t>)</w:t>
      </w:r>
    </w:p>
    <w:p w14:paraId="6F1F7FC2"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r w:rsidR="00FD1667" w:rsidRPr="00073C2B">
        <w:rPr>
          <w:rFonts w:ascii="Times New Roman" w:hAnsi="Times New Roman"/>
          <w:spacing w:val="-3"/>
          <w:sz w:val="26"/>
          <w:szCs w:val="26"/>
        </w:rPr>
        <w:tab/>
        <w:t>)</w:t>
      </w:r>
      <w:r w:rsidRPr="00073C2B">
        <w:rPr>
          <w:rFonts w:ascii="Times New Roman" w:hAnsi="Times New Roman"/>
          <w:spacing w:val="-3"/>
          <w:sz w:val="26"/>
          <w:szCs w:val="26"/>
        </w:rPr>
        <w:t xml:space="preserve"> ss.</w:t>
      </w:r>
    </w:p>
    <w:p w14:paraId="26752E7D" w14:textId="48D9AA2D"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COUNTY OF </w:t>
      </w:r>
      <w:r w:rsidR="002A7C1C" w:rsidRPr="00073C2B">
        <w:rPr>
          <w:rFonts w:ascii="Times New Roman" w:hAnsi="Times New Roman"/>
          <w:spacing w:val="-3"/>
          <w:sz w:val="26"/>
          <w:szCs w:val="26"/>
        </w:rPr>
        <w:t>OLMSTED</w:t>
      </w:r>
      <w:r w:rsidRPr="00073C2B">
        <w:rPr>
          <w:rFonts w:ascii="Times New Roman" w:hAnsi="Times New Roman"/>
          <w:spacing w:val="-3"/>
          <w:sz w:val="26"/>
          <w:szCs w:val="26"/>
        </w:rPr>
        <w:t xml:space="preserve"> </w:t>
      </w:r>
      <w:r w:rsidR="00FD1667" w:rsidRPr="00073C2B">
        <w:rPr>
          <w:rFonts w:ascii="Times New Roman" w:hAnsi="Times New Roman"/>
          <w:spacing w:val="-3"/>
          <w:sz w:val="26"/>
          <w:szCs w:val="26"/>
        </w:rPr>
        <w:tab/>
        <w:t>)</w:t>
      </w:r>
    </w:p>
    <w:p w14:paraId="7885325F" w14:textId="77777777" w:rsidR="00D52082" w:rsidRPr="00073C2B" w:rsidRDefault="00D52082" w:rsidP="00073C2B">
      <w:pPr>
        <w:tabs>
          <w:tab w:val="left" w:pos="0"/>
        </w:tabs>
        <w:suppressAutoHyphens/>
        <w:rPr>
          <w:rFonts w:ascii="Times New Roman" w:hAnsi="Times New Roman"/>
          <w:spacing w:val="-3"/>
          <w:sz w:val="26"/>
          <w:szCs w:val="26"/>
        </w:rPr>
      </w:pPr>
    </w:p>
    <w:p w14:paraId="28EA52DC" w14:textId="694803A5"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The foregoing instrument was acknowledged before</w:t>
      </w:r>
      <w:r w:rsidR="00FD1667" w:rsidRPr="00073C2B">
        <w:rPr>
          <w:rFonts w:ascii="Times New Roman" w:hAnsi="Times New Roman"/>
          <w:spacing w:val="-3"/>
          <w:sz w:val="26"/>
          <w:szCs w:val="26"/>
        </w:rPr>
        <w:t xml:space="preserve"> me this ___ day of  _________, </w:t>
      </w:r>
      <w:r w:rsidR="00945238" w:rsidRPr="00073C2B">
        <w:rPr>
          <w:rFonts w:ascii="Times New Roman" w:hAnsi="Times New Roman"/>
          <w:spacing w:val="-3"/>
          <w:sz w:val="26"/>
          <w:szCs w:val="26"/>
        </w:rPr>
        <w:t>2024</w:t>
      </w:r>
      <w:r w:rsidRPr="00073C2B">
        <w:rPr>
          <w:rFonts w:ascii="Times New Roman" w:hAnsi="Times New Roman"/>
          <w:spacing w:val="-3"/>
          <w:sz w:val="26"/>
          <w:szCs w:val="26"/>
        </w:rPr>
        <w:t>, by</w:t>
      </w:r>
      <w:r w:rsidR="00684927" w:rsidRPr="00073C2B">
        <w:rPr>
          <w:rFonts w:ascii="Times New Roman" w:hAnsi="Times New Roman"/>
          <w:spacing w:val="-3"/>
          <w:sz w:val="26"/>
          <w:szCs w:val="26"/>
        </w:rPr>
        <w:t xml:space="preserve"> </w:t>
      </w:r>
      <w:r w:rsidR="00945238" w:rsidRPr="00073C2B">
        <w:rPr>
          <w:rFonts w:ascii="Times New Roman" w:hAnsi="Times New Roman"/>
          <w:spacing w:val="-3"/>
          <w:sz w:val="26"/>
          <w:szCs w:val="26"/>
        </w:rPr>
        <w:t>Ken Mergen</w:t>
      </w:r>
      <w:r w:rsidR="002A7C1C" w:rsidRPr="00073C2B">
        <w:rPr>
          <w:rFonts w:ascii="Times New Roman" w:hAnsi="Times New Roman"/>
          <w:spacing w:val="-3"/>
          <w:sz w:val="26"/>
          <w:szCs w:val="26"/>
        </w:rPr>
        <w:t xml:space="preserve"> and Jody Schroeder</w:t>
      </w:r>
      <w:r w:rsidR="00945238" w:rsidRPr="00073C2B">
        <w:rPr>
          <w:rFonts w:ascii="Times New Roman" w:hAnsi="Times New Roman"/>
          <w:spacing w:val="-3"/>
          <w:sz w:val="26"/>
          <w:szCs w:val="26"/>
        </w:rPr>
        <w:t>,</w:t>
      </w:r>
      <w:r w:rsidR="002A7C1C" w:rsidRPr="00073C2B">
        <w:rPr>
          <w:rFonts w:ascii="Times New Roman" w:hAnsi="Times New Roman"/>
          <w:spacing w:val="-3"/>
          <w:sz w:val="26"/>
          <w:szCs w:val="26"/>
        </w:rPr>
        <w:t xml:space="preserve"> respectively the </w:t>
      </w:r>
      <w:r w:rsidR="00945238" w:rsidRPr="00073C2B">
        <w:rPr>
          <w:rFonts w:ascii="Times New Roman" w:hAnsi="Times New Roman"/>
          <w:spacing w:val="-3"/>
          <w:sz w:val="26"/>
          <w:szCs w:val="26"/>
        </w:rPr>
        <w:t>Chairperson</w:t>
      </w:r>
      <w:r w:rsidR="002A7C1C" w:rsidRPr="00073C2B">
        <w:rPr>
          <w:rFonts w:ascii="Times New Roman" w:hAnsi="Times New Roman"/>
          <w:spacing w:val="-3"/>
          <w:sz w:val="26"/>
          <w:szCs w:val="26"/>
        </w:rPr>
        <w:t xml:space="preserve"> and Clerk</w:t>
      </w:r>
      <w:r w:rsidR="00945238" w:rsidRPr="00073C2B">
        <w:rPr>
          <w:rFonts w:ascii="Times New Roman" w:hAnsi="Times New Roman"/>
          <w:spacing w:val="-3"/>
          <w:sz w:val="26"/>
          <w:szCs w:val="26"/>
        </w:rPr>
        <w:t xml:space="preserve"> of Oronoco Township, </w:t>
      </w:r>
      <w:r w:rsidRPr="00073C2B">
        <w:rPr>
          <w:rFonts w:ascii="Times New Roman" w:hAnsi="Times New Roman"/>
          <w:spacing w:val="-3"/>
          <w:sz w:val="26"/>
          <w:szCs w:val="26"/>
        </w:rPr>
        <w:t xml:space="preserve">on behalf of </w:t>
      </w:r>
      <w:r w:rsidR="00945238" w:rsidRPr="00073C2B">
        <w:rPr>
          <w:rFonts w:ascii="Times New Roman" w:hAnsi="Times New Roman"/>
          <w:spacing w:val="-3"/>
          <w:sz w:val="26"/>
          <w:szCs w:val="26"/>
        </w:rPr>
        <w:t>and pursuant to the authority of the Town Board</w:t>
      </w:r>
      <w:r w:rsidRPr="00073C2B">
        <w:rPr>
          <w:rFonts w:ascii="Times New Roman" w:hAnsi="Times New Roman"/>
          <w:spacing w:val="-3"/>
          <w:sz w:val="26"/>
          <w:szCs w:val="26"/>
        </w:rPr>
        <w:t>.</w:t>
      </w:r>
    </w:p>
    <w:p w14:paraId="40798E93"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p>
    <w:p w14:paraId="125F7047"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p>
    <w:p w14:paraId="72630338" w14:textId="3B93329D"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r w:rsidRPr="00073C2B">
        <w:rPr>
          <w:rFonts w:ascii="Times New Roman" w:hAnsi="Times New Roman"/>
          <w:spacing w:val="-3"/>
          <w:sz w:val="26"/>
          <w:szCs w:val="26"/>
        </w:rPr>
        <w:tab/>
        <w:t>__________________________</w:t>
      </w:r>
      <w:r w:rsidR="002A7C1C" w:rsidRPr="00073C2B">
        <w:rPr>
          <w:rFonts w:ascii="Times New Roman" w:hAnsi="Times New Roman"/>
          <w:spacing w:val="-3"/>
          <w:sz w:val="26"/>
          <w:szCs w:val="26"/>
        </w:rPr>
        <w:t>_____________</w:t>
      </w:r>
    </w:p>
    <w:p w14:paraId="5B7F7AB8" w14:textId="61C80680"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r w:rsidRPr="00073C2B">
        <w:rPr>
          <w:rFonts w:ascii="Times New Roman" w:hAnsi="Times New Roman"/>
          <w:spacing w:val="-3"/>
          <w:sz w:val="26"/>
          <w:szCs w:val="26"/>
        </w:rPr>
        <w:tab/>
        <w:t xml:space="preserve">               </w:t>
      </w:r>
      <w:r w:rsidRPr="00073C2B">
        <w:rPr>
          <w:rFonts w:ascii="Times New Roman" w:hAnsi="Times New Roman"/>
          <w:spacing w:val="-3"/>
          <w:sz w:val="26"/>
          <w:szCs w:val="26"/>
        </w:rPr>
        <w:tab/>
        <w:t>Notary Public</w:t>
      </w:r>
    </w:p>
    <w:p w14:paraId="4493DCF4"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p>
    <w:p w14:paraId="77905CFF" w14:textId="77777777" w:rsidR="00D52082" w:rsidRPr="00073C2B" w:rsidRDefault="00D52082" w:rsidP="00073C2B">
      <w:pPr>
        <w:tabs>
          <w:tab w:val="left" w:pos="0"/>
        </w:tabs>
        <w:suppressAutoHyphens/>
        <w:rPr>
          <w:rFonts w:ascii="Times New Roman" w:hAnsi="Times New Roman"/>
          <w:spacing w:val="-3"/>
          <w:sz w:val="26"/>
          <w:szCs w:val="26"/>
        </w:rPr>
      </w:pPr>
    </w:p>
    <w:p w14:paraId="1BD16E14" w14:textId="77777777" w:rsidR="002A7C1C" w:rsidRPr="00073C2B" w:rsidRDefault="002A7C1C" w:rsidP="00073C2B">
      <w:pPr>
        <w:tabs>
          <w:tab w:val="left" w:pos="0"/>
        </w:tabs>
        <w:suppressAutoHyphens/>
        <w:rPr>
          <w:rFonts w:ascii="Times New Roman" w:hAnsi="Times New Roman"/>
          <w:spacing w:val="-3"/>
          <w:sz w:val="26"/>
          <w:szCs w:val="26"/>
        </w:rPr>
      </w:pPr>
    </w:p>
    <w:p w14:paraId="602D8C86" w14:textId="77777777" w:rsidR="002A7C1C" w:rsidRPr="00073C2B" w:rsidRDefault="002A7C1C" w:rsidP="00073C2B">
      <w:pPr>
        <w:tabs>
          <w:tab w:val="left" w:pos="0"/>
        </w:tabs>
        <w:suppressAutoHyphens/>
        <w:rPr>
          <w:rFonts w:ascii="Times New Roman" w:hAnsi="Times New Roman"/>
          <w:spacing w:val="-3"/>
          <w:sz w:val="26"/>
          <w:szCs w:val="26"/>
        </w:rPr>
      </w:pPr>
    </w:p>
    <w:p w14:paraId="65E0A8B1" w14:textId="77777777" w:rsidR="000C61A6" w:rsidRPr="00073C2B" w:rsidRDefault="000C61A6" w:rsidP="00073C2B">
      <w:pPr>
        <w:tabs>
          <w:tab w:val="left" w:pos="0"/>
        </w:tabs>
        <w:suppressAutoHyphens/>
        <w:rPr>
          <w:rFonts w:ascii="Times New Roman" w:hAnsi="Times New Roman"/>
          <w:spacing w:val="-3"/>
          <w:sz w:val="26"/>
          <w:szCs w:val="26"/>
        </w:rPr>
      </w:pPr>
    </w:p>
    <w:p w14:paraId="784C931A"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THIS INSTRUMENT WAS DRAFTED BY:</w:t>
      </w:r>
      <w:r w:rsidRPr="00073C2B">
        <w:rPr>
          <w:rFonts w:ascii="Times New Roman" w:hAnsi="Times New Roman"/>
          <w:spacing w:val="-3"/>
          <w:sz w:val="26"/>
          <w:szCs w:val="26"/>
        </w:rPr>
        <w:tab/>
      </w:r>
      <w:r w:rsidRPr="00073C2B">
        <w:rPr>
          <w:rFonts w:ascii="Times New Roman" w:hAnsi="Times New Roman"/>
          <w:spacing w:val="-3"/>
          <w:sz w:val="26"/>
          <w:szCs w:val="26"/>
        </w:rPr>
        <w:tab/>
        <w:t>Tax Statements for the real</w:t>
      </w:r>
    </w:p>
    <w:p w14:paraId="2CB43F03"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Couri &amp; </w:t>
      </w:r>
      <w:r w:rsidR="00684927" w:rsidRPr="00073C2B">
        <w:rPr>
          <w:rFonts w:ascii="Times New Roman" w:hAnsi="Times New Roman"/>
          <w:spacing w:val="-3"/>
          <w:sz w:val="26"/>
          <w:szCs w:val="26"/>
        </w:rPr>
        <w:t>Ruppe, PLLP</w:t>
      </w:r>
      <w:r w:rsidR="00684927" w:rsidRPr="00073C2B">
        <w:rPr>
          <w:rFonts w:ascii="Times New Roman" w:hAnsi="Times New Roman"/>
          <w:spacing w:val="-3"/>
          <w:sz w:val="26"/>
          <w:szCs w:val="26"/>
        </w:rPr>
        <w:tab/>
      </w:r>
      <w:r w:rsidR="00684927"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t>property described in this</w:t>
      </w:r>
    </w:p>
    <w:p w14:paraId="19E22597" w14:textId="77777777"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P.O. Box 369      </w:t>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t>instrument should be sent to:</w:t>
      </w:r>
    </w:p>
    <w:p w14:paraId="13C8E0FC" w14:textId="3AC26ABF" w:rsidR="00D52082"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705 Central Avenue East</w:t>
      </w:r>
      <w:r w:rsidR="002A7C1C" w:rsidRPr="00073C2B">
        <w:rPr>
          <w:rFonts w:ascii="Times New Roman" w:hAnsi="Times New Roman"/>
          <w:spacing w:val="-3"/>
          <w:sz w:val="26"/>
          <w:szCs w:val="26"/>
        </w:rPr>
        <w:tab/>
      </w:r>
      <w:r w:rsidR="002A7C1C" w:rsidRPr="00073C2B">
        <w:rPr>
          <w:rFonts w:ascii="Times New Roman" w:hAnsi="Times New Roman"/>
          <w:spacing w:val="-3"/>
          <w:sz w:val="26"/>
          <w:szCs w:val="26"/>
        </w:rPr>
        <w:tab/>
      </w:r>
      <w:r w:rsidR="002A7C1C" w:rsidRPr="00073C2B">
        <w:rPr>
          <w:rFonts w:ascii="Times New Roman" w:hAnsi="Times New Roman"/>
          <w:spacing w:val="-3"/>
          <w:sz w:val="26"/>
          <w:szCs w:val="26"/>
        </w:rPr>
        <w:tab/>
      </w:r>
      <w:r w:rsidR="002A7C1C" w:rsidRPr="00073C2B">
        <w:rPr>
          <w:rFonts w:ascii="Times New Roman" w:hAnsi="Times New Roman"/>
          <w:spacing w:val="-3"/>
          <w:sz w:val="26"/>
          <w:szCs w:val="26"/>
        </w:rPr>
        <w:tab/>
      </w:r>
      <w:r w:rsidR="002A7C1C" w:rsidRPr="00073C2B">
        <w:rPr>
          <w:rFonts w:ascii="Times New Roman" w:hAnsi="Times New Roman"/>
          <w:spacing w:val="-3"/>
          <w:sz w:val="26"/>
          <w:szCs w:val="26"/>
        </w:rPr>
        <w:tab/>
        <w:t>Lake Zumbro Forever, Inc.</w:t>
      </w:r>
    </w:p>
    <w:p w14:paraId="1C6BCFD5" w14:textId="531C13EF" w:rsidR="00684927" w:rsidRPr="00073C2B" w:rsidRDefault="000752A3"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St. Michael, </w:t>
      </w:r>
      <w:r w:rsidR="00684927" w:rsidRPr="00073C2B">
        <w:rPr>
          <w:rFonts w:ascii="Times New Roman" w:hAnsi="Times New Roman"/>
          <w:spacing w:val="-3"/>
          <w:sz w:val="26"/>
          <w:szCs w:val="26"/>
        </w:rPr>
        <w:t xml:space="preserve">MN </w:t>
      </w:r>
      <w:r w:rsidRPr="00073C2B">
        <w:rPr>
          <w:rFonts w:ascii="Times New Roman" w:hAnsi="Times New Roman"/>
          <w:spacing w:val="-3"/>
          <w:sz w:val="26"/>
          <w:szCs w:val="26"/>
        </w:rPr>
        <w:t>55376</w:t>
      </w:r>
      <w:r w:rsidR="002A7C1C" w:rsidRPr="00073C2B">
        <w:rPr>
          <w:rFonts w:ascii="Times New Roman" w:hAnsi="Times New Roman"/>
          <w:spacing w:val="-3"/>
          <w:sz w:val="26"/>
          <w:szCs w:val="26"/>
        </w:rPr>
        <w:tab/>
      </w:r>
      <w:r w:rsidR="002A7C1C" w:rsidRPr="00073C2B">
        <w:rPr>
          <w:rFonts w:ascii="Times New Roman" w:hAnsi="Times New Roman"/>
          <w:spacing w:val="-3"/>
          <w:sz w:val="26"/>
          <w:szCs w:val="26"/>
        </w:rPr>
        <w:tab/>
      </w:r>
      <w:r w:rsidR="002A7C1C" w:rsidRPr="00073C2B">
        <w:rPr>
          <w:rFonts w:ascii="Times New Roman" w:hAnsi="Times New Roman"/>
          <w:spacing w:val="-3"/>
          <w:sz w:val="26"/>
          <w:szCs w:val="26"/>
        </w:rPr>
        <w:tab/>
      </w:r>
      <w:r w:rsidR="002A7C1C" w:rsidRPr="00073C2B">
        <w:rPr>
          <w:rFonts w:ascii="Times New Roman" w:hAnsi="Times New Roman"/>
          <w:spacing w:val="-3"/>
          <w:sz w:val="26"/>
          <w:szCs w:val="26"/>
        </w:rPr>
        <w:tab/>
      </w:r>
      <w:r w:rsidR="002A7C1C" w:rsidRPr="00073C2B">
        <w:rPr>
          <w:rFonts w:ascii="Times New Roman" w:hAnsi="Times New Roman"/>
          <w:spacing w:val="-3"/>
          <w:sz w:val="26"/>
          <w:szCs w:val="26"/>
        </w:rPr>
        <w:tab/>
        <w:t>56131 403</w:t>
      </w:r>
      <w:r w:rsidR="002A7C1C" w:rsidRPr="00073C2B">
        <w:rPr>
          <w:rFonts w:ascii="Times New Roman" w:hAnsi="Times New Roman"/>
          <w:spacing w:val="-3"/>
          <w:sz w:val="26"/>
          <w:szCs w:val="26"/>
          <w:vertAlign w:val="superscript"/>
        </w:rPr>
        <w:t>rd</w:t>
      </w:r>
      <w:r w:rsidR="002A7C1C" w:rsidRPr="00073C2B">
        <w:rPr>
          <w:rFonts w:ascii="Times New Roman" w:hAnsi="Times New Roman"/>
          <w:spacing w:val="-3"/>
          <w:sz w:val="26"/>
          <w:szCs w:val="26"/>
        </w:rPr>
        <w:t xml:space="preserve"> Avenue</w:t>
      </w:r>
    </w:p>
    <w:p w14:paraId="6F10DF44" w14:textId="3B429834" w:rsidR="000752A3" w:rsidRPr="00073C2B" w:rsidRDefault="00684927"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Phone: (763) 497-1930</w:t>
      </w:r>
      <w:r w:rsidR="000752A3" w:rsidRPr="00073C2B">
        <w:rPr>
          <w:rFonts w:ascii="Times New Roman" w:hAnsi="Times New Roman"/>
          <w:spacing w:val="-3"/>
          <w:sz w:val="26"/>
          <w:szCs w:val="26"/>
        </w:rPr>
        <w:t xml:space="preserve">  </w:t>
      </w:r>
      <w:r w:rsidR="002A7C1C" w:rsidRPr="00073C2B">
        <w:rPr>
          <w:rFonts w:ascii="Times New Roman" w:hAnsi="Times New Roman"/>
          <w:spacing w:val="-3"/>
          <w:sz w:val="26"/>
          <w:szCs w:val="26"/>
        </w:rPr>
        <w:tab/>
      </w:r>
      <w:r w:rsidR="002A7C1C" w:rsidRPr="00073C2B">
        <w:rPr>
          <w:rFonts w:ascii="Times New Roman" w:hAnsi="Times New Roman"/>
          <w:spacing w:val="-3"/>
          <w:sz w:val="26"/>
          <w:szCs w:val="26"/>
        </w:rPr>
        <w:tab/>
      </w:r>
      <w:r w:rsidR="002A7C1C" w:rsidRPr="00073C2B">
        <w:rPr>
          <w:rFonts w:ascii="Times New Roman" w:hAnsi="Times New Roman"/>
          <w:spacing w:val="-3"/>
          <w:sz w:val="26"/>
          <w:szCs w:val="26"/>
        </w:rPr>
        <w:tab/>
      </w:r>
      <w:r w:rsidR="002A7C1C" w:rsidRPr="00073C2B">
        <w:rPr>
          <w:rFonts w:ascii="Times New Roman" w:hAnsi="Times New Roman"/>
          <w:spacing w:val="-3"/>
          <w:sz w:val="26"/>
          <w:szCs w:val="26"/>
        </w:rPr>
        <w:tab/>
      </w:r>
      <w:r w:rsidR="002A7C1C" w:rsidRPr="00073C2B">
        <w:rPr>
          <w:rFonts w:ascii="Times New Roman" w:hAnsi="Times New Roman"/>
          <w:spacing w:val="-3"/>
          <w:sz w:val="26"/>
          <w:szCs w:val="26"/>
        </w:rPr>
        <w:tab/>
        <w:t>Zumbro Falls, MN 55991</w:t>
      </w:r>
    </w:p>
    <w:p w14:paraId="78BEBD38" w14:textId="13789187" w:rsidR="00A52AC0" w:rsidRPr="00073C2B" w:rsidRDefault="00CA0B71" w:rsidP="00073C2B">
      <w:pPr>
        <w:jc w:val="center"/>
        <w:rPr>
          <w:rFonts w:ascii="Times New Roman" w:hAnsi="Times New Roman"/>
          <w:b/>
          <w:bCs/>
          <w:sz w:val="26"/>
          <w:szCs w:val="26"/>
        </w:rPr>
      </w:pPr>
      <w:r w:rsidRPr="00073C2B">
        <w:rPr>
          <w:rFonts w:ascii="Times New Roman" w:hAnsi="Times New Roman"/>
          <w:b/>
          <w:bCs/>
          <w:sz w:val="26"/>
          <w:szCs w:val="26"/>
        </w:rPr>
        <w:lastRenderedPageBreak/>
        <w:t>EXHIBIT A</w:t>
      </w:r>
    </w:p>
    <w:p w14:paraId="486DFE8F" w14:textId="77777777" w:rsidR="00A52AC0" w:rsidRPr="00073C2B" w:rsidRDefault="00A52AC0" w:rsidP="00073C2B">
      <w:pPr>
        <w:jc w:val="center"/>
        <w:rPr>
          <w:rFonts w:ascii="Times New Roman" w:hAnsi="Times New Roman"/>
          <w:b/>
          <w:bCs/>
          <w:sz w:val="26"/>
          <w:szCs w:val="26"/>
        </w:rPr>
      </w:pPr>
    </w:p>
    <w:p w14:paraId="3ECB9F79" w14:textId="1A81B7BA" w:rsidR="00A52AC0" w:rsidRPr="00073C2B" w:rsidRDefault="00CA0B71" w:rsidP="00073C2B">
      <w:pPr>
        <w:jc w:val="center"/>
        <w:rPr>
          <w:rFonts w:ascii="Times New Roman" w:hAnsi="Times New Roman"/>
          <w:b/>
          <w:bCs/>
          <w:sz w:val="26"/>
          <w:szCs w:val="26"/>
        </w:rPr>
      </w:pPr>
      <w:r w:rsidRPr="00073C2B">
        <w:rPr>
          <w:rFonts w:ascii="Times New Roman" w:hAnsi="Times New Roman"/>
          <w:b/>
          <w:bCs/>
          <w:sz w:val="26"/>
          <w:szCs w:val="26"/>
        </w:rPr>
        <w:t>FLOOD MITIGATION DEED RESTRICTION</w:t>
      </w:r>
    </w:p>
    <w:p w14:paraId="24B1B189" w14:textId="77777777" w:rsidR="00A52AC0" w:rsidRPr="00073C2B" w:rsidRDefault="00A52AC0" w:rsidP="00073C2B">
      <w:pPr>
        <w:rPr>
          <w:rFonts w:ascii="Times New Roman" w:hAnsi="Times New Roman"/>
          <w:sz w:val="26"/>
          <w:szCs w:val="26"/>
        </w:rPr>
      </w:pPr>
    </w:p>
    <w:p w14:paraId="4FF4A0AC" w14:textId="77777777" w:rsidR="00A52AC0" w:rsidRPr="00073C2B" w:rsidRDefault="00A52AC0" w:rsidP="00073C2B">
      <w:pPr>
        <w:rPr>
          <w:rFonts w:ascii="Times New Roman" w:hAnsi="Times New Roman"/>
          <w:sz w:val="26"/>
          <w:szCs w:val="26"/>
        </w:rPr>
      </w:pPr>
    </w:p>
    <w:p w14:paraId="76C4C065" w14:textId="27110335" w:rsidR="00A52AC0" w:rsidRPr="00073C2B" w:rsidRDefault="00A52AC0" w:rsidP="00073C2B">
      <w:pPr>
        <w:rPr>
          <w:rFonts w:ascii="Times New Roman" w:hAnsi="Times New Roman"/>
          <w:sz w:val="26"/>
          <w:szCs w:val="26"/>
        </w:rPr>
      </w:pPr>
      <w:r w:rsidRPr="00073C2B">
        <w:rPr>
          <w:rFonts w:ascii="Times New Roman" w:hAnsi="Times New Roman"/>
          <w:sz w:val="26"/>
          <w:szCs w:val="26"/>
        </w:rPr>
        <w:t>In reference to the property or properties (“Property”) conveyed by the attached Deed between Oronoco Township, Olmsted County, a political subdivision of the State of Minnesota, participating in the state-assisted acquisition project (“the Grantor”) and Lake Zumbro Forever, Inc., a Minnesota nonprofit corporation, its successors and assigns (“the Grantee”):</w:t>
      </w:r>
    </w:p>
    <w:p w14:paraId="7515E1B1" w14:textId="77777777" w:rsidR="00A52AC0" w:rsidRPr="00073C2B" w:rsidRDefault="00A52AC0" w:rsidP="00073C2B">
      <w:pPr>
        <w:rPr>
          <w:rFonts w:ascii="Times New Roman" w:hAnsi="Times New Roman"/>
          <w:sz w:val="26"/>
          <w:szCs w:val="26"/>
        </w:rPr>
      </w:pPr>
    </w:p>
    <w:p w14:paraId="63803F01" w14:textId="7BD1D83F" w:rsidR="00A52AC0" w:rsidRPr="00073C2B" w:rsidRDefault="00A52AC0" w:rsidP="00073C2B">
      <w:pPr>
        <w:rPr>
          <w:rFonts w:ascii="Times New Roman" w:hAnsi="Times New Roman"/>
          <w:sz w:val="26"/>
          <w:szCs w:val="26"/>
        </w:rPr>
      </w:pPr>
      <w:r w:rsidRPr="00073C2B">
        <w:rPr>
          <w:rFonts w:ascii="Times New Roman" w:hAnsi="Times New Roman"/>
          <w:sz w:val="26"/>
          <w:szCs w:val="26"/>
        </w:rPr>
        <w:t>WHEREAS, the DNR-State Grant Agreement, and the State-Local Agreement require that the Grantee agree to conditions which are intended to restrict the use of the land to open space in perpetuity in order to protect and preserve natural floodplain values.</w:t>
      </w:r>
    </w:p>
    <w:p w14:paraId="49FE055F" w14:textId="77777777" w:rsidR="00A52AC0" w:rsidRPr="00073C2B" w:rsidRDefault="00A52AC0" w:rsidP="00073C2B">
      <w:pPr>
        <w:rPr>
          <w:rFonts w:ascii="Times New Roman" w:hAnsi="Times New Roman"/>
          <w:sz w:val="26"/>
          <w:szCs w:val="26"/>
        </w:rPr>
      </w:pPr>
    </w:p>
    <w:p w14:paraId="3120D897" w14:textId="77777777" w:rsidR="00A52AC0" w:rsidRPr="00073C2B" w:rsidRDefault="00A52AC0" w:rsidP="00073C2B">
      <w:pPr>
        <w:rPr>
          <w:rFonts w:ascii="Times New Roman" w:hAnsi="Times New Roman"/>
          <w:sz w:val="26"/>
          <w:szCs w:val="26"/>
        </w:rPr>
      </w:pPr>
      <w:r w:rsidRPr="00073C2B">
        <w:rPr>
          <w:rFonts w:ascii="Times New Roman" w:hAnsi="Times New Roman"/>
          <w:sz w:val="26"/>
          <w:szCs w:val="26"/>
        </w:rPr>
        <w:t>NOW, therefore, the grant is made subject to the following terms and conditions:</w:t>
      </w:r>
    </w:p>
    <w:p w14:paraId="5421F2D8" w14:textId="77777777" w:rsidR="00A52AC0" w:rsidRPr="00073C2B" w:rsidRDefault="00A52AC0" w:rsidP="00073C2B">
      <w:pPr>
        <w:rPr>
          <w:rFonts w:ascii="Times New Roman" w:hAnsi="Times New Roman"/>
          <w:sz w:val="26"/>
          <w:szCs w:val="26"/>
        </w:rPr>
      </w:pPr>
    </w:p>
    <w:p w14:paraId="356E2814" w14:textId="0D47CA7D" w:rsidR="00A52AC0" w:rsidRPr="00073C2B" w:rsidRDefault="00A52AC0" w:rsidP="00073C2B">
      <w:pPr>
        <w:ind w:left="720" w:hanging="720"/>
        <w:rPr>
          <w:rFonts w:ascii="Times New Roman" w:hAnsi="Times New Roman"/>
          <w:sz w:val="26"/>
          <w:szCs w:val="26"/>
        </w:rPr>
      </w:pPr>
      <w:r w:rsidRPr="00073C2B">
        <w:rPr>
          <w:rFonts w:ascii="Times New Roman" w:hAnsi="Times New Roman"/>
          <w:sz w:val="26"/>
          <w:szCs w:val="26"/>
        </w:rPr>
        <w:t xml:space="preserve">1. </w:t>
      </w:r>
      <w:r w:rsidRPr="00073C2B">
        <w:rPr>
          <w:rFonts w:ascii="Times New Roman" w:hAnsi="Times New Roman"/>
          <w:sz w:val="26"/>
          <w:szCs w:val="26"/>
        </w:rPr>
        <w:tab/>
        <w:t>Terms. Pursuant to the terms of any applicable DNR-State Grant Agreement, and the State-Local Agreement, the following conditions and restrictions shall apply in perpetuity to the Property described in the attached deed:</w:t>
      </w:r>
    </w:p>
    <w:p w14:paraId="5E045869" w14:textId="77777777" w:rsidR="00A52AC0" w:rsidRPr="00073C2B" w:rsidRDefault="00A52AC0" w:rsidP="00073C2B">
      <w:pPr>
        <w:rPr>
          <w:rFonts w:ascii="Times New Roman" w:hAnsi="Times New Roman"/>
          <w:sz w:val="26"/>
          <w:szCs w:val="26"/>
        </w:rPr>
      </w:pPr>
    </w:p>
    <w:p w14:paraId="67C0A97B" w14:textId="4EAE5CF0" w:rsidR="00A52AC0" w:rsidRPr="00073C2B" w:rsidRDefault="00A52AC0" w:rsidP="00073C2B">
      <w:pPr>
        <w:ind w:left="1440" w:hanging="720"/>
        <w:rPr>
          <w:rFonts w:ascii="Times New Roman" w:hAnsi="Times New Roman"/>
          <w:sz w:val="26"/>
          <w:szCs w:val="26"/>
        </w:rPr>
      </w:pPr>
      <w:r w:rsidRPr="00073C2B">
        <w:rPr>
          <w:rFonts w:ascii="Times New Roman" w:hAnsi="Times New Roman"/>
          <w:sz w:val="26"/>
          <w:szCs w:val="26"/>
        </w:rPr>
        <w:t xml:space="preserve">a. </w:t>
      </w:r>
      <w:r w:rsidRPr="00073C2B">
        <w:rPr>
          <w:rFonts w:ascii="Times New Roman" w:hAnsi="Times New Roman"/>
          <w:sz w:val="26"/>
          <w:szCs w:val="26"/>
        </w:rPr>
        <w:tab/>
        <w:t>Compatible uses. The Property shall be used only for purposes compatible with open space, recreational, or wetlands management practices; in general, such uses include parks for outdoor recreational activities, nature reserves, unimproved pe1meable parking lots and other uses consistent with FEMA Flood Mitigation Grant Guidance for open space acquisition.</w:t>
      </w:r>
    </w:p>
    <w:p w14:paraId="6532BEC1" w14:textId="77777777" w:rsidR="00A52AC0" w:rsidRPr="00073C2B" w:rsidRDefault="00A52AC0" w:rsidP="00073C2B">
      <w:pPr>
        <w:ind w:left="1440" w:hanging="720"/>
        <w:rPr>
          <w:rFonts w:ascii="Times New Roman" w:hAnsi="Times New Roman"/>
          <w:sz w:val="26"/>
          <w:szCs w:val="26"/>
        </w:rPr>
      </w:pPr>
    </w:p>
    <w:p w14:paraId="5CF7DBF0" w14:textId="09309461" w:rsidR="00A52AC0" w:rsidRPr="00073C2B" w:rsidRDefault="00A52AC0" w:rsidP="00073C2B">
      <w:pPr>
        <w:ind w:left="1440" w:hanging="720"/>
        <w:rPr>
          <w:rFonts w:ascii="Times New Roman" w:hAnsi="Times New Roman"/>
          <w:sz w:val="26"/>
          <w:szCs w:val="26"/>
        </w:rPr>
      </w:pPr>
      <w:r w:rsidRPr="00073C2B">
        <w:rPr>
          <w:rFonts w:ascii="Times New Roman" w:hAnsi="Times New Roman"/>
          <w:sz w:val="26"/>
          <w:szCs w:val="26"/>
        </w:rPr>
        <w:t xml:space="preserve">b. </w:t>
      </w:r>
      <w:r w:rsidRPr="00073C2B">
        <w:rPr>
          <w:rFonts w:ascii="Times New Roman" w:hAnsi="Times New Roman"/>
          <w:sz w:val="26"/>
          <w:szCs w:val="26"/>
        </w:rPr>
        <w:tab/>
        <w:t>Structures. No new structures or improvements shall be erected on the Property other than:</w:t>
      </w:r>
    </w:p>
    <w:p w14:paraId="1AC661F8" w14:textId="77777777" w:rsidR="00A52AC0" w:rsidRPr="00073C2B" w:rsidRDefault="00A52AC0" w:rsidP="00073C2B">
      <w:pPr>
        <w:rPr>
          <w:rFonts w:ascii="Times New Roman" w:hAnsi="Times New Roman"/>
          <w:sz w:val="26"/>
          <w:szCs w:val="26"/>
        </w:rPr>
      </w:pPr>
    </w:p>
    <w:p w14:paraId="47A91E8A" w14:textId="65168DE0" w:rsidR="00A52AC0" w:rsidRPr="00073C2B" w:rsidRDefault="00A52AC0" w:rsidP="00073C2B">
      <w:pPr>
        <w:ind w:left="2160" w:hanging="720"/>
        <w:rPr>
          <w:rFonts w:ascii="Times New Roman" w:hAnsi="Times New Roman"/>
          <w:sz w:val="26"/>
          <w:szCs w:val="26"/>
        </w:rPr>
      </w:pPr>
      <w:r w:rsidRPr="00073C2B">
        <w:rPr>
          <w:rFonts w:ascii="Times New Roman" w:hAnsi="Times New Roman"/>
          <w:sz w:val="26"/>
          <w:szCs w:val="26"/>
        </w:rPr>
        <w:t xml:space="preserve">i. </w:t>
      </w:r>
      <w:r w:rsidRPr="00073C2B">
        <w:rPr>
          <w:rFonts w:ascii="Times New Roman" w:hAnsi="Times New Roman"/>
          <w:sz w:val="26"/>
          <w:szCs w:val="26"/>
        </w:rPr>
        <w:tab/>
        <w:t>A public facility that is open on all sides and functionally related to the open space use;</w:t>
      </w:r>
    </w:p>
    <w:p w14:paraId="3E057DDB" w14:textId="77777777" w:rsidR="00A52AC0" w:rsidRPr="00073C2B" w:rsidRDefault="00A52AC0" w:rsidP="00073C2B">
      <w:pPr>
        <w:ind w:left="2160" w:hanging="720"/>
        <w:rPr>
          <w:rFonts w:ascii="Times New Roman" w:hAnsi="Times New Roman"/>
          <w:sz w:val="26"/>
          <w:szCs w:val="26"/>
        </w:rPr>
      </w:pPr>
    </w:p>
    <w:p w14:paraId="73BA1FB5" w14:textId="2D4DC7E2" w:rsidR="00A52AC0" w:rsidRPr="00073C2B" w:rsidRDefault="00A52AC0" w:rsidP="00073C2B">
      <w:pPr>
        <w:ind w:left="2160" w:hanging="720"/>
        <w:rPr>
          <w:rFonts w:ascii="Times New Roman" w:hAnsi="Times New Roman"/>
          <w:sz w:val="26"/>
          <w:szCs w:val="26"/>
        </w:rPr>
      </w:pPr>
      <w:r w:rsidRPr="00073C2B">
        <w:rPr>
          <w:rFonts w:ascii="Times New Roman" w:hAnsi="Times New Roman"/>
          <w:sz w:val="26"/>
          <w:szCs w:val="26"/>
        </w:rPr>
        <w:t xml:space="preserve">ii. </w:t>
      </w:r>
      <w:r w:rsidRPr="00073C2B">
        <w:rPr>
          <w:rFonts w:ascii="Times New Roman" w:hAnsi="Times New Roman"/>
          <w:sz w:val="26"/>
          <w:szCs w:val="26"/>
        </w:rPr>
        <w:tab/>
        <w:t>A public rest room; or</w:t>
      </w:r>
    </w:p>
    <w:p w14:paraId="465F6B33" w14:textId="77777777" w:rsidR="00A52AC0" w:rsidRPr="00073C2B" w:rsidRDefault="00A52AC0" w:rsidP="00073C2B">
      <w:pPr>
        <w:ind w:left="2160" w:hanging="720"/>
        <w:rPr>
          <w:rFonts w:ascii="Times New Roman" w:hAnsi="Times New Roman"/>
          <w:sz w:val="26"/>
          <w:szCs w:val="26"/>
        </w:rPr>
      </w:pPr>
    </w:p>
    <w:p w14:paraId="55A05486" w14:textId="1BF9E619" w:rsidR="00A52AC0" w:rsidRPr="00073C2B" w:rsidRDefault="00A52AC0" w:rsidP="00073C2B">
      <w:pPr>
        <w:ind w:left="2160" w:hanging="720"/>
        <w:rPr>
          <w:rFonts w:ascii="Times New Roman" w:hAnsi="Times New Roman"/>
          <w:sz w:val="26"/>
          <w:szCs w:val="26"/>
        </w:rPr>
      </w:pPr>
      <w:r w:rsidRPr="00073C2B">
        <w:rPr>
          <w:rFonts w:ascii="Times New Roman" w:hAnsi="Times New Roman"/>
          <w:sz w:val="26"/>
          <w:szCs w:val="26"/>
        </w:rPr>
        <w:t xml:space="preserve">iii. </w:t>
      </w:r>
      <w:r w:rsidRPr="00073C2B">
        <w:rPr>
          <w:rFonts w:ascii="Times New Roman" w:hAnsi="Times New Roman"/>
          <w:sz w:val="26"/>
          <w:szCs w:val="26"/>
        </w:rPr>
        <w:tab/>
        <w:t>A structure that is compatible with the uses described in Paragraph l(a), above, and approved by the DNR Area Hydrologist in writing prior to the commencement of the construction of the structure.</w:t>
      </w:r>
    </w:p>
    <w:p w14:paraId="02D78016" w14:textId="77777777" w:rsidR="00A52AC0" w:rsidRPr="00073C2B" w:rsidRDefault="00A52AC0" w:rsidP="00073C2B">
      <w:pPr>
        <w:rPr>
          <w:rFonts w:ascii="Times New Roman" w:hAnsi="Times New Roman"/>
          <w:sz w:val="26"/>
          <w:szCs w:val="26"/>
        </w:rPr>
      </w:pPr>
    </w:p>
    <w:p w14:paraId="20597295" w14:textId="77777777" w:rsidR="00A52AC0" w:rsidRPr="00073C2B" w:rsidRDefault="00A52AC0" w:rsidP="00073C2B">
      <w:pPr>
        <w:ind w:left="720" w:firstLine="720"/>
        <w:rPr>
          <w:rFonts w:ascii="Times New Roman" w:hAnsi="Times New Roman"/>
          <w:sz w:val="26"/>
          <w:szCs w:val="26"/>
        </w:rPr>
      </w:pPr>
      <w:r w:rsidRPr="00073C2B">
        <w:rPr>
          <w:rFonts w:ascii="Times New Roman" w:hAnsi="Times New Roman"/>
          <w:sz w:val="26"/>
          <w:szCs w:val="26"/>
        </w:rPr>
        <w:t>No structures may be erected in a floodway.</w:t>
      </w:r>
    </w:p>
    <w:p w14:paraId="228D8684" w14:textId="77777777" w:rsidR="00A52AC0" w:rsidRPr="00073C2B" w:rsidRDefault="00A52AC0" w:rsidP="00073C2B">
      <w:pPr>
        <w:rPr>
          <w:rFonts w:ascii="Times New Roman" w:hAnsi="Times New Roman"/>
          <w:sz w:val="26"/>
          <w:szCs w:val="26"/>
        </w:rPr>
      </w:pPr>
    </w:p>
    <w:p w14:paraId="2A6E2BE7" w14:textId="77777777" w:rsidR="00A52AC0" w:rsidRPr="00073C2B" w:rsidRDefault="00A52AC0" w:rsidP="00073C2B">
      <w:pPr>
        <w:ind w:left="1440"/>
        <w:rPr>
          <w:rFonts w:ascii="Times New Roman" w:hAnsi="Times New Roman"/>
          <w:sz w:val="26"/>
          <w:szCs w:val="26"/>
        </w:rPr>
      </w:pPr>
      <w:r w:rsidRPr="00073C2B">
        <w:rPr>
          <w:rFonts w:ascii="Times New Roman" w:hAnsi="Times New Roman"/>
          <w:sz w:val="26"/>
          <w:szCs w:val="26"/>
        </w:rPr>
        <w:t>Any structures built on the Property according to this paragraph shall be floodproofed or elevated to the Base Flood Elevation plus one foot of freeboard.</w:t>
      </w:r>
    </w:p>
    <w:p w14:paraId="5F970E5D" w14:textId="77777777" w:rsidR="00A52AC0" w:rsidRPr="00073C2B" w:rsidRDefault="00A52AC0" w:rsidP="00073C2B">
      <w:pPr>
        <w:rPr>
          <w:rFonts w:ascii="Times New Roman" w:hAnsi="Times New Roman"/>
          <w:sz w:val="26"/>
          <w:szCs w:val="26"/>
        </w:rPr>
      </w:pPr>
    </w:p>
    <w:p w14:paraId="410EF0A2" w14:textId="62B22B55" w:rsidR="00A52AC0" w:rsidRPr="00073C2B" w:rsidRDefault="00A52AC0" w:rsidP="00073C2B">
      <w:pPr>
        <w:ind w:left="1440" w:hanging="720"/>
        <w:rPr>
          <w:rFonts w:ascii="Times New Roman" w:hAnsi="Times New Roman"/>
          <w:sz w:val="26"/>
          <w:szCs w:val="26"/>
        </w:rPr>
      </w:pPr>
      <w:r w:rsidRPr="00073C2B">
        <w:rPr>
          <w:rFonts w:ascii="Times New Roman" w:hAnsi="Times New Roman"/>
          <w:sz w:val="26"/>
          <w:szCs w:val="26"/>
        </w:rPr>
        <w:lastRenderedPageBreak/>
        <w:t xml:space="preserve">c. </w:t>
      </w:r>
      <w:r w:rsidRPr="00073C2B">
        <w:rPr>
          <w:rFonts w:ascii="Times New Roman" w:hAnsi="Times New Roman"/>
          <w:sz w:val="26"/>
          <w:szCs w:val="26"/>
        </w:rPr>
        <w:tab/>
        <w:t>Disaster Assistance. No future disaster assistance from any state or federal government source for any purpose related to the Property may be sought, nor will such assistance be provided;</w:t>
      </w:r>
    </w:p>
    <w:p w14:paraId="266B26AE" w14:textId="0FCFCA0E" w:rsidR="00A52AC0" w:rsidRPr="00073C2B" w:rsidRDefault="00A52AC0" w:rsidP="0027687B">
      <w:pPr>
        <w:ind w:left="1440" w:hanging="720"/>
        <w:rPr>
          <w:rFonts w:ascii="Times New Roman" w:hAnsi="Times New Roman"/>
          <w:sz w:val="26"/>
          <w:szCs w:val="26"/>
        </w:rPr>
      </w:pPr>
      <w:r w:rsidRPr="00073C2B">
        <w:rPr>
          <w:rFonts w:ascii="Times New Roman" w:hAnsi="Times New Roman"/>
          <w:sz w:val="26"/>
          <w:szCs w:val="26"/>
        </w:rPr>
        <w:t xml:space="preserve"> </w:t>
      </w:r>
    </w:p>
    <w:p w14:paraId="77B7B7C0" w14:textId="34818D9D" w:rsidR="00A52AC0" w:rsidRPr="00073C2B" w:rsidRDefault="00A52AC0" w:rsidP="00073C2B">
      <w:pPr>
        <w:ind w:left="1440" w:hanging="720"/>
        <w:rPr>
          <w:rFonts w:ascii="Times New Roman" w:hAnsi="Times New Roman"/>
          <w:sz w:val="26"/>
          <w:szCs w:val="26"/>
        </w:rPr>
      </w:pPr>
      <w:r w:rsidRPr="00073C2B">
        <w:rPr>
          <w:rFonts w:ascii="Times New Roman" w:hAnsi="Times New Roman"/>
          <w:sz w:val="26"/>
          <w:szCs w:val="26"/>
        </w:rPr>
        <w:t xml:space="preserve">d . </w:t>
      </w:r>
      <w:r w:rsidRPr="00073C2B">
        <w:rPr>
          <w:rFonts w:ascii="Times New Roman" w:hAnsi="Times New Roman"/>
          <w:sz w:val="26"/>
          <w:szCs w:val="26"/>
        </w:rPr>
        <w:tab/>
        <w:t>Transfer. The Grantee may only convey an interest in the Property to a public entity or to another organization qualified under Section 170(h) of the Internal Revenue Code of 1954, as amended, and applicable regulations promulgated thereunder.</w:t>
      </w:r>
    </w:p>
    <w:p w14:paraId="5E113915" w14:textId="77777777" w:rsidR="00A52AC0" w:rsidRPr="00073C2B" w:rsidRDefault="00A52AC0" w:rsidP="00073C2B">
      <w:pPr>
        <w:rPr>
          <w:rFonts w:ascii="Times New Roman" w:hAnsi="Times New Roman"/>
          <w:sz w:val="26"/>
          <w:szCs w:val="26"/>
        </w:rPr>
      </w:pPr>
    </w:p>
    <w:p w14:paraId="55C7D00A" w14:textId="77777777" w:rsidR="00A52AC0" w:rsidRPr="00073C2B" w:rsidRDefault="00A52AC0" w:rsidP="00073C2B">
      <w:pPr>
        <w:ind w:left="1440"/>
        <w:rPr>
          <w:rFonts w:ascii="Times New Roman" w:hAnsi="Times New Roman"/>
          <w:sz w:val="26"/>
          <w:szCs w:val="26"/>
        </w:rPr>
      </w:pPr>
      <w:r w:rsidRPr="00073C2B">
        <w:rPr>
          <w:rFonts w:ascii="Times New Roman" w:hAnsi="Times New Roman"/>
          <w:sz w:val="26"/>
          <w:szCs w:val="26"/>
        </w:rPr>
        <w:t>If title to the Property is transferred to a public entity that is not a qualified state or federal agency with a conservation mission, it must be conveyed subject to a Conservation Easement that shall be recorded with the deed and shall incorporate all terms and conditions set forth herein, including the easement holder’s responsibility to enforce the easement. This shall be accomplished by one of the following means:</w:t>
      </w:r>
    </w:p>
    <w:p w14:paraId="6D8501AC" w14:textId="77777777" w:rsidR="00A52AC0" w:rsidRPr="00073C2B" w:rsidRDefault="00A52AC0" w:rsidP="00073C2B">
      <w:pPr>
        <w:rPr>
          <w:rFonts w:ascii="Times New Roman" w:hAnsi="Times New Roman"/>
          <w:sz w:val="26"/>
          <w:szCs w:val="26"/>
        </w:rPr>
      </w:pPr>
    </w:p>
    <w:p w14:paraId="229E0EDC" w14:textId="622D7467" w:rsidR="00A52AC0" w:rsidRPr="00073C2B" w:rsidRDefault="00A52AC0" w:rsidP="00073C2B">
      <w:pPr>
        <w:ind w:left="2160" w:hanging="720"/>
        <w:rPr>
          <w:rFonts w:ascii="Times New Roman" w:hAnsi="Times New Roman"/>
          <w:sz w:val="26"/>
          <w:szCs w:val="26"/>
        </w:rPr>
      </w:pPr>
      <w:r w:rsidRPr="00073C2B">
        <w:rPr>
          <w:rFonts w:ascii="Times New Roman" w:hAnsi="Times New Roman"/>
          <w:sz w:val="26"/>
          <w:szCs w:val="26"/>
        </w:rPr>
        <w:t xml:space="preserve">i. </w:t>
      </w:r>
      <w:r w:rsidRPr="00073C2B">
        <w:rPr>
          <w:rFonts w:ascii="Times New Roman" w:hAnsi="Times New Roman"/>
          <w:sz w:val="26"/>
          <w:szCs w:val="26"/>
        </w:rPr>
        <w:tab/>
        <w:t>The Grantee shall convey , in accordance with section. (d), above, a conservation easement to an entity other than the title holder, or</w:t>
      </w:r>
    </w:p>
    <w:p w14:paraId="24ACCCA4" w14:textId="77777777" w:rsidR="00A52AC0" w:rsidRPr="00073C2B" w:rsidRDefault="00A52AC0" w:rsidP="00073C2B">
      <w:pPr>
        <w:ind w:left="2160" w:hanging="720"/>
        <w:rPr>
          <w:rFonts w:ascii="Times New Roman" w:hAnsi="Times New Roman"/>
          <w:sz w:val="26"/>
          <w:szCs w:val="26"/>
        </w:rPr>
      </w:pPr>
    </w:p>
    <w:p w14:paraId="14336455" w14:textId="04D7707C" w:rsidR="00A52AC0" w:rsidRPr="00073C2B" w:rsidRDefault="00A52AC0" w:rsidP="00073C2B">
      <w:pPr>
        <w:ind w:left="2160" w:hanging="720"/>
        <w:rPr>
          <w:rFonts w:ascii="Times New Roman" w:hAnsi="Times New Roman"/>
          <w:sz w:val="26"/>
          <w:szCs w:val="26"/>
        </w:rPr>
      </w:pPr>
      <w:r w:rsidRPr="00073C2B">
        <w:rPr>
          <w:rFonts w:ascii="Times New Roman" w:hAnsi="Times New Roman"/>
          <w:sz w:val="26"/>
          <w:szCs w:val="26"/>
        </w:rPr>
        <w:t xml:space="preserve">ii. </w:t>
      </w:r>
      <w:r w:rsidRPr="00073C2B">
        <w:rPr>
          <w:rFonts w:ascii="Times New Roman" w:hAnsi="Times New Roman"/>
          <w:sz w:val="26"/>
          <w:szCs w:val="26"/>
        </w:rPr>
        <w:tab/>
        <w:t>At the time of title transfer, the Grantee shall retain such conservation easement, and record it with the deed.</w:t>
      </w:r>
    </w:p>
    <w:p w14:paraId="129CBF90" w14:textId="77777777" w:rsidR="00A52AC0" w:rsidRPr="00073C2B" w:rsidRDefault="00A52AC0" w:rsidP="00073C2B">
      <w:pPr>
        <w:rPr>
          <w:rFonts w:ascii="Times New Roman" w:hAnsi="Times New Roman"/>
          <w:sz w:val="26"/>
          <w:szCs w:val="26"/>
        </w:rPr>
      </w:pPr>
    </w:p>
    <w:p w14:paraId="226DB102" w14:textId="5802E916" w:rsidR="00A52AC0" w:rsidRPr="00073C2B" w:rsidRDefault="00A52AC0" w:rsidP="00073C2B">
      <w:pPr>
        <w:ind w:left="720" w:hanging="720"/>
        <w:rPr>
          <w:rFonts w:ascii="Times New Roman" w:hAnsi="Times New Roman"/>
          <w:sz w:val="26"/>
          <w:szCs w:val="26"/>
        </w:rPr>
      </w:pPr>
      <w:r w:rsidRPr="00073C2B">
        <w:rPr>
          <w:rFonts w:ascii="Times New Roman" w:hAnsi="Times New Roman"/>
          <w:sz w:val="26"/>
          <w:szCs w:val="26"/>
        </w:rPr>
        <w:t xml:space="preserve">2. </w:t>
      </w:r>
      <w:r w:rsidRPr="00073C2B">
        <w:rPr>
          <w:rFonts w:ascii="Times New Roman" w:hAnsi="Times New Roman"/>
          <w:sz w:val="26"/>
          <w:szCs w:val="26"/>
        </w:rPr>
        <w:tab/>
        <w:t>Severability. Should any provision of this grant or the application thereof to any person or circumstance be found to be invalid or unenforceable, the rest and remainder of the provisions of this grant and their application shall not be affected and shall remain valid and enforceable.</w:t>
      </w:r>
    </w:p>
    <w:p w14:paraId="10E66DCF" w14:textId="77777777" w:rsidR="00A52AC0" w:rsidRPr="00073C2B" w:rsidRDefault="00A52AC0" w:rsidP="00073C2B">
      <w:pPr>
        <w:tabs>
          <w:tab w:val="left" w:pos="0"/>
        </w:tabs>
        <w:suppressAutoHyphens/>
        <w:rPr>
          <w:rFonts w:ascii="Times New Roman" w:hAnsi="Times New Roman"/>
          <w:spacing w:val="-3"/>
          <w:sz w:val="26"/>
          <w:szCs w:val="26"/>
        </w:rPr>
      </w:pPr>
    </w:p>
    <w:p w14:paraId="6EF5669B" w14:textId="77777777" w:rsidR="00A52AC0" w:rsidRPr="00073C2B" w:rsidRDefault="00A52AC0" w:rsidP="00073C2B">
      <w:pPr>
        <w:tabs>
          <w:tab w:val="left" w:pos="0"/>
        </w:tabs>
        <w:suppressAutoHyphens/>
        <w:rPr>
          <w:rFonts w:ascii="Times New Roman" w:hAnsi="Times New Roman"/>
          <w:spacing w:val="-3"/>
          <w:sz w:val="26"/>
          <w:szCs w:val="26"/>
        </w:rPr>
      </w:pPr>
    </w:p>
    <w:p w14:paraId="533890B7" w14:textId="69AC5DA4"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GRANTOR’S SIGNATURES</w:t>
      </w:r>
    </w:p>
    <w:p w14:paraId="7FF0F5C3" w14:textId="77777777" w:rsidR="00595B79" w:rsidRPr="00073C2B" w:rsidRDefault="00595B79" w:rsidP="00073C2B">
      <w:pPr>
        <w:tabs>
          <w:tab w:val="left" w:pos="0"/>
        </w:tabs>
        <w:suppressAutoHyphens/>
        <w:rPr>
          <w:rFonts w:ascii="Times New Roman" w:hAnsi="Times New Roman"/>
          <w:spacing w:val="-3"/>
          <w:sz w:val="26"/>
          <w:szCs w:val="26"/>
        </w:rPr>
      </w:pPr>
    </w:p>
    <w:p w14:paraId="55BA86F0" w14:textId="77777777" w:rsidR="00A52AC0" w:rsidRPr="00073C2B" w:rsidRDefault="00A52AC0" w:rsidP="00073C2B">
      <w:pPr>
        <w:tabs>
          <w:tab w:val="left" w:pos="0"/>
        </w:tabs>
        <w:suppressAutoHyphens/>
        <w:rPr>
          <w:rFonts w:ascii="Times New Roman" w:hAnsi="Times New Roman"/>
          <w:spacing w:val="-3"/>
          <w:sz w:val="26"/>
          <w:szCs w:val="26"/>
        </w:rPr>
      </w:pPr>
    </w:p>
    <w:p w14:paraId="6A9D4AAA" w14:textId="015C872D" w:rsidR="00A52AC0" w:rsidRPr="00073C2B" w:rsidRDefault="00A52AC0"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______________________________________ </w:t>
      </w:r>
    </w:p>
    <w:p w14:paraId="2F4639A5" w14:textId="6FD78ADD" w:rsidR="00A52AC0" w:rsidRPr="00073C2B" w:rsidRDefault="00A52AC0"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Ken Mergen, Chairperson</w:t>
      </w:r>
    </w:p>
    <w:p w14:paraId="341E3945" w14:textId="77777777" w:rsidR="00A52AC0" w:rsidRPr="00073C2B" w:rsidRDefault="00A52AC0" w:rsidP="00073C2B">
      <w:pPr>
        <w:tabs>
          <w:tab w:val="left" w:pos="0"/>
        </w:tabs>
        <w:suppressAutoHyphens/>
        <w:ind w:right="720"/>
        <w:rPr>
          <w:rFonts w:ascii="Times New Roman" w:hAnsi="Times New Roman"/>
          <w:spacing w:val="-3"/>
          <w:sz w:val="26"/>
          <w:szCs w:val="26"/>
        </w:rPr>
      </w:pPr>
    </w:p>
    <w:p w14:paraId="0687ED1A" w14:textId="77777777" w:rsidR="00A52AC0" w:rsidRPr="00073C2B" w:rsidRDefault="00A52AC0"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p>
    <w:p w14:paraId="279FBA8A" w14:textId="3AF7383F" w:rsidR="00A52AC0" w:rsidRPr="00073C2B" w:rsidRDefault="00A52AC0"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______________________________________ </w:t>
      </w:r>
    </w:p>
    <w:p w14:paraId="35C40D89" w14:textId="39359B62" w:rsidR="00A52AC0" w:rsidRPr="00073C2B" w:rsidRDefault="00A52AC0"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Jody Schroeder, Clerk</w:t>
      </w:r>
    </w:p>
    <w:p w14:paraId="35ACF3D7" w14:textId="4CC98918" w:rsidR="00A52AC0" w:rsidRPr="00073C2B" w:rsidRDefault="00A52AC0" w:rsidP="00073C2B">
      <w:pPr>
        <w:tabs>
          <w:tab w:val="left" w:pos="0"/>
        </w:tabs>
        <w:suppressAutoHyphens/>
        <w:rPr>
          <w:rFonts w:ascii="Times New Roman" w:hAnsi="Times New Roman"/>
          <w:spacing w:val="-3"/>
          <w:sz w:val="26"/>
          <w:szCs w:val="26"/>
        </w:rPr>
      </w:pPr>
    </w:p>
    <w:p w14:paraId="236E26B3" w14:textId="77777777" w:rsidR="00595B79" w:rsidRPr="00073C2B" w:rsidRDefault="00595B79" w:rsidP="00073C2B">
      <w:pPr>
        <w:tabs>
          <w:tab w:val="left" w:pos="0"/>
        </w:tabs>
        <w:suppressAutoHyphens/>
        <w:rPr>
          <w:rFonts w:ascii="Times New Roman" w:hAnsi="Times New Roman"/>
          <w:spacing w:val="-3"/>
          <w:sz w:val="26"/>
          <w:szCs w:val="26"/>
        </w:rPr>
      </w:pPr>
    </w:p>
    <w:p w14:paraId="35D1CA95" w14:textId="77777777" w:rsidR="00595B79" w:rsidRPr="00073C2B" w:rsidRDefault="00595B79" w:rsidP="00073C2B">
      <w:pPr>
        <w:tabs>
          <w:tab w:val="left" w:pos="0"/>
        </w:tabs>
        <w:suppressAutoHyphens/>
        <w:rPr>
          <w:rFonts w:ascii="Times New Roman" w:hAnsi="Times New Roman"/>
          <w:spacing w:val="-3"/>
          <w:sz w:val="26"/>
          <w:szCs w:val="26"/>
        </w:rPr>
      </w:pPr>
    </w:p>
    <w:p w14:paraId="07E02186" w14:textId="77777777" w:rsidR="00595B79" w:rsidRPr="00073C2B" w:rsidRDefault="00595B79" w:rsidP="00073C2B">
      <w:pPr>
        <w:tabs>
          <w:tab w:val="left" w:pos="0"/>
        </w:tabs>
        <w:suppressAutoHyphens/>
        <w:rPr>
          <w:rFonts w:ascii="Times New Roman" w:hAnsi="Times New Roman"/>
          <w:spacing w:val="-3"/>
          <w:sz w:val="26"/>
          <w:szCs w:val="26"/>
        </w:rPr>
      </w:pPr>
    </w:p>
    <w:p w14:paraId="17815E0C" w14:textId="77777777" w:rsidR="00595B79" w:rsidRPr="00073C2B" w:rsidRDefault="00595B79" w:rsidP="00073C2B">
      <w:pPr>
        <w:tabs>
          <w:tab w:val="left" w:pos="0"/>
        </w:tabs>
        <w:suppressAutoHyphens/>
        <w:rPr>
          <w:rFonts w:ascii="Times New Roman" w:hAnsi="Times New Roman"/>
          <w:spacing w:val="-3"/>
          <w:sz w:val="26"/>
          <w:szCs w:val="26"/>
        </w:rPr>
      </w:pPr>
    </w:p>
    <w:p w14:paraId="2EF0782A" w14:textId="77777777" w:rsidR="00595B79" w:rsidRDefault="00595B79" w:rsidP="00073C2B">
      <w:pPr>
        <w:tabs>
          <w:tab w:val="left" w:pos="0"/>
        </w:tabs>
        <w:suppressAutoHyphens/>
        <w:rPr>
          <w:rFonts w:ascii="Times New Roman" w:hAnsi="Times New Roman"/>
          <w:spacing w:val="-3"/>
          <w:sz w:val="26"/>
          <w:szCs w:val="26"/>
        </w:rPr>
      </w:pPr>
    </w:p>
    <w:p w14:paraId="2B1D6FF5" w14:textId="77777777" w:rsidR="0027687B" w:rsidRPr="00073C2B" w:rsidRDefault="0027687B" w:rsidP="00073C2B">
      <w:pPr>
        <w:tabs>
          <w:tab w:val="left" w:pos="0"/>
        </w:tabs>
        <w:suppressAutoHyphens/>
        <w:rPr>
          <w:rFonts w:ascii="Times New Roman" w:hAnsi="Times New Roman"/>
          <w:spacing w:val="-3"/>
          <w:sz w:val="26"/>
          <w:szCs w:val="26"/>
        </w:rPr>
      </w:pPr>
    </w:p>
    <w:p w14:paraId="348192E7" w14:textId="77777777" w:rsidR="00595B79" w:rsidRPr="00073C2B" w:rsidRDefault="00595B79" w:rsidP="00073C2B">
      <w:pPr>
        <w:tabs>
          <w:tab w:val="left" w:pos="0"/>
        </w:tabs>
        <w:suppressAutoHyphens/>
        <w:rPr>
          <w:rFonts w:ascii="Times New Roman" w:hAnsi="Times New Roman"/>
          <w:spacing w:val="-3"/>
          <w:sz w:val="26"/>
          <w:szCs w:val="26"/>
        </w:rPr>
      </w:pPr>
    </w:p>
    <w:p w14:paraId="07EC926A" w14:textId="77777777"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lastRenderedPageBreak/>
        <w:t>STATE OF MINNESOTA</w:t>
      </w:r>
      <w:r w:rsidRPr="00073C2B">
        <w:rPr>
          <w:rFonts w:ascii="Times New Roman" w:hAnsi="Times New Roman"/>
          <w:spacing w:val="-3"/>
          <w:sz w:val="26"/>
          <w:szCs w:val="26"/>
        </w:rPr>
        <w:tab/>
        <w:t>)</w:t>
      </w:r>
    </w:p>
    <w:p w14:paraId="19B9A9F4" w14:textId="77777777"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r w:rsidRPr="00073C2B">
        <w:rPr>
          <w:rFonts w:ascii="Times New Roman" w:hAnsi="Times New Roman"/>
          <w:spacing w:val="-3"/>
          <w:sz w:val="26"/>
          <w:szCs w:val="26"/>
        </w:rPr>
        <w:tab/>
        <w:t>) ss.</w:t>
      </w:r>
    </w:p>
    <w:p w14:paraId="02B9A706" w14:textId="77777777"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COUNTY OF OLMSTED </w:t>
      </w:r>
      <w:r w:rsidRPr="00073C2B">
        <w:rPr>
          <w:rFonts w:ascii="Times New Roman" w:hAnsi="Times New Roman"/>
          <w:spacing w:val="-3"/>
          <w:sz w:val="26"/>
          <w:szCs w:val="26"/>
        </w:rPr>
        <w:tab/>
        <w:t>)</w:t>
      </w:r>
    </w:p>
    <w:p w14:paraId="27493931" w14:textId="77777777" w:rsidR="00595B79" w:rsidRPr="00073C2B" w:rsidRDefault="00595B79" w:rsidP="00073C2B">
      <w:pPr>
        <w:tabs>
          <w:tab w:val="left" w:pos="0"/>
        </w:tabs>
        <w:suppressAutoHyphens/>
        <w:rPr>
          <w:rFonts w:ascii="Times New Roman" w:hAnsi="Times New Roman"/>
          <w:spacing w:val="-3"/>
          <w:sz w:val="26"/>
          <w:szCs w:val="26"/>
        </w:rPr>
      </w:pPr>
    </w:p>
    <w:p w14:paraId="3F23E67E" w14:textId="4DBA4380"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The foregoing instrument was acknowledged before me this ___ day of  _________, 2024, by Ken Mergen and Jody Schroeder, respectively the Chairperson and Clerk of Oronoco Township, on behalf of and pursuant to the authority of the Town Board.</w:t>
      </w:r>
    </w:p>
    <w:p w14:paraId="5F4E4A83" w14:textId="77777777"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p>
    <w:p w14:paraId="598D5C27" w14:textId="77777777"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p>
    <w:p w14:paraId="1F1538D5" w14:textId="77777777"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r w:rsidRPr="00073C2B">
        <w:rPr>
          <w:rFonts w:ascii="Times New Roman" w:hAnsi="Times New Roman"/>
          <w:spacing w:val="-3"/>
          <w:sz w:val="26"/>
          <w:szCs w:val="26"/>
        </w:rPr>
        <w:tab/>
        <w:t>_______________________________________</w:t>
      </w:r>
    </w:p>
    <w:p w14:paraId="0C32161A" w14:textId="77777777"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r w:rsidRPr="00073C2B">
        <w:rPr>
          <w:rFonts w:ascii="Times New Roman" w:hAnsi="Times New Roman"/>
          <w:spacing w:val="-3"/>
          <w:sz w:val="26"/>
          <w:szCs w:val="26"/>
        </w:rPr>
        <w:tab/>
        <w:t xml:space="preserve">               </w:t>
      </w:r>
      <w:r w:rsidRPr="00073C2B">
        <w:rPr>
          <w:rFonts w:ascii="Times New Roman" w:hAnsi="Times New Roman"/>
          <w:spacing w:val="-3"/>
          <w:sz w:val="26"/>
          <w:szCs w:val="26"/>
        </w:rPr>
        <w:tab/>
        <w:t>Notary Public</w:t>
      </w:r>
    </w:p>
    <w:p w14:paraId="54DB1FAC" w14:textId="7886AB4C"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p>
    <w:p w14:paraId="3A9BFB27" w14:textId="77777777" w:rsidR="00595B79" w:rsidRPr="00073C2B" w:rsidRDefault="00595B79" w:rsidP="00073C2B">
      <w:pPr>
        <w:tabs>
          <w:tab w:val="left" w:pos="0"/>
        </w:tabs>
        <w:suppressAutoHyphens/>
        <w:rPr>
          <w:rFonts w:ascii="Times New Roman" w:hAnsi="Times New Roman"/>
          <w:spacing w:val="-3"/>
          <w:sz w:val="26"/>
          <w:szCs w:val="26"/>
        </w:rPr>
      </w:pPr>
    </w:p>
    <w:p w14:paraId="0B125B39" w14:textId="43573939"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GRANTEE’S SIGNATURE</w:t>
      </w:r>
    </w:p>
    <w:p w14:paraId="5A4254F9" w14:textId="77777777" w:rsidR="00595B79" w:rsidRPr="00073C2B" w:rsidRDefault="00595B79" w:rsidP="00073C2B">
      <w:pPr>
        <w:tabs>
          <w:tab w:val="left" w:pos="0"/>
        </w:tabs>
        <w:suppressAutoHyphens/>
        <w:rPr>
          <w:rFonts w:ascii="Times New Roman" w:hAnsi="Times New Roman"/>
          <w:spacing w:val="-3"/>
          <w:sz w:val="26"/>
          <w:szCs w:val="26"/>
        </w:rPr>
      </w:pPr>
    </w:p>
    <w:p w14:paraId="3DC2C84C" w14:textId="77777777" w:rsidR="00595B79" w:rsidRPr="00073C2B" w:rsidRDefault="00595B79" w:rsidP="00073C2B">
      <w:pPr>
        <w:tabs>
          <w:tab w:val="left" w:pos="0"/>
        </w:tabs>
        <w:suppressAutoHyphens/>
        <w:rPr>
          <w:rFonts w:ascii="Times New Roman" w:hAnsi="Times New Roman"/>
          <w:spacing w:val="-3"/>
          <w:sz w:val="26"/>
          <w:szCs w:val="26"/>
        </w:rPr>
      </w:pPr>
    </w:p>
    <w:p w14:paraId="748ADE67" w14:textId="77777777"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______________________________________ </w:t>
      </w:r>
    </w:p>
    <w:p w14:paraId="54104357" w14:textId="32CED1E6"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Karl Schuller, President</w:t>
      </w:r>
    </w:p>
    <w:p w14:paraId="538A0FD6" w14:textId="77777777" w:rsidR="00595B79" w:rsidRPr="00073C2B" w:rsidRDefault="00595B79" w:rsidP="00073C2B">
      <w:pPr>
        <w:tabs>
          <w:tab w:val="left" w:pos="0"/>
        </w:tabs>
        <w:suppressAutoHyphens/>
        <w:rPr>
          <w:rFonts w:ascii="Times New Roman" w:hAnsi="Times New Roman"/>
          <w:spacing w:val="-3"/>
          <w:sz w:val="26"/>
          <w:szCs w:val="26"/>
        </w:rPr>
      </w:pPr>
    </w:p>
    <w:p w14:paraId="12A9F306" w14:textId="77777777" w:rsidR="00595B79" w:rsidRPr="00073C2B" w:rsidRDefault="00595B79" w:rsidP="00073C2B">
      <w:pPr>
        <w:tabs>
          <w:tab w:val="left" w:pos="0"/>
        </w:tabs>
        <w:suppressAutoHyphens/>
        <w:rPr>
          <w:rFonts w:ascii="Times New Roman" w:hAnsi="Times New Roman"/>
          <w:spacing w:val="-3"/>
          <w:sz w:val="26"/>
          <w:szCs w:val="26"/>
        </w:rPr>
      </w:pPr>
    </w:p>
    <w:p w14:paraId="61FC4F2F" w14:textId="77777777" w:rsidR="00595B79" w:rsidRDefault="00595B79" w:rsidP="00073C2B">
      <w:pPr>
        <w:tabs>
          <w:tab w:val="left" w:pos="0"/>
        </w:tabs>
        <w:suppressAutoHyphens/>
        <w:rPr>
          <w:rFonts w:ascii="Times New Roman" w:hAnsi="Times New Roman"/>
          <w:spacing w:val="-3"/>
          <w:sz w:val="26"/>
          <w:szCs w:val="26"/>
        </w:rPr>
      </w:pPr>
    </w:p>
    <w:p w14:paraId="0FB869B8" w14:textId="77777777" w:rsidR="001A0F49" w:rsidRDefault="001A0F49" w:rsidP="00073C2B">
      <w:pPr>
        <w:tabs>
          <w:tab w:val="left" w:pos="0"/>
        </w:tabs>
        <w:suppressAutoHyphens/>
        <w:rPr>
          <w:rFonts w:ascii="Times New Roman" w:hAnsi="Times New Roman"/>
          <w:spacing w:val="-3"/>
          <w:sz w:val="26"/>
          <w:szCs w:val="26"/>
        </w:rPr>
      </w:pPr>
    </w:p>
    <w:p w14:paraId="4859AFDB" w14:textId="77777777" w:rsidR="001A0F49" w:rsidRPr="00073C2B" w:rsidRDefault="001A0F49" w:rsidP="00073C2B">
      <w:pPr>
        <w:tabs>
          <w:tab w:val="left" w:pos="0"/>
        </w:tabs>
        <w:suppressAutoHyphens/>
        <w:rPr>
          <w:rFonts w:ascii="Times New Roman" w:hAnsi="Times New Roman"/>
          <w:spacing w:val="-3"/>
          <w:sz w:val="26"/>
          <w:szCs w:val="26"/>
        </w:rPr>
      </w:pPr>
    </w:p>
    <w:p w14:paraId="53704422" w14:textId="77777777"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STATE OF MINNESOTA</w:t>
      </w:r>
      <w:r w:rsidRPr="00073C2B">
        <w:rPr>
          <w:rFonts w:ascii="Times New Roman" w:hAnsi="Times New Roman"/>
          <w:spacing w:val="-3"/>
          <w:sz w:val="26"/>
          <w:szCs w:val="26"/>
        </w:rPr>
        <w:tab/>
        <w:t>)</w:t>
      </w:r>
    </w:p>
    <w:p w14:paraId="14F2AD50" w14:textId="77777777"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r w:rsidRPr="00073C2B">
        <w:rPr>
          <w:rFonts w:ascii="Times New Roman" w:hAnsi="Times New Roman"/>
          <w:spacing w:val="-3"/>
          <w:sz w:val="26"/>
          <w:szCs w:val="26"/>
        </w:rPr>
        <w:tab/>
        <w:t>) ss.</w:t>
      </w:r>
    </w:p>
    <w:p w14:paraId="3CEF8B30" w14:textId="77777777"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COUNTY OF OLMSTED </w:t>
      </w:r>
      <w:r w:rsidRPr="00073C2B">
        <w:rPr>
          <w:rFonts w:ascii="Times New Roman" w:hAnsi="Times New Roman"/>
          <w:spacing w:val="-3"/>
          <w:sz w:val="26"/>
          <w:szCs w:val="26"/>
        </w:rPr>
        <w:tab/>
        <w:t>)</w:t>
      </w:r>
    </w:p>
    <w:p w14:paraId="54602C72" w14:textId="77777777" w:rsidR="00793F20" w:rsidRDefault="00793F20" w:rsidP="00073C2B">
      <w:pPr>
        <w:tabs>
          <w:tab w:val="left" w:pos="0"/>
        </w:tabs>
        <w:suppressAutoHyphens/>
        <w:rPr>
          <w:rFonts w:ascii="Times New Roman" w:hAnsi="Times New Roman"/>
          <w:spacing w:val="-3"/>
          <w:sz w:val="26"/>
          <w:szCs w:val="26"/>
        </w:rPr>
      </w:pPr>
    </w:p>
    <w:p w14:paraId="507585D2" w14:textId="6B2A648C"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The foregoing instrument was acknowledged before me this ___ day of  _________, 2024, by Karl Schuller, the President of Lake Zumbro Forever, on behalf of the corporation.</w:t>
      </w:r>
    </w:p>
    <w:p w14:paraId="479B9FC2" w14:textId="77777777"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p>
    <w:p w14:paraId="384CA07B" w14:textId="77777777"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p>
    <w:p w14:paraId="6EB561B4" w14:textId="77777777"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r w:rsidRPr="00073C2B">
        <w:rPr>
          <w:rFonts w:ascii="Times New Roman" w:hAnsi="Times New Roman"/>
          <w:spacing w:val="-3"/>
          <w:sz w:val="26"/>
          <w:szCs w:val="26"/>
        </w:rPr>
        <w:tab/>
        <w:t>_______________________________________</w:t>
      </w:r>
    </w:p>
    <w:p w14:paraId="3F721A1F" w14:textId="77777777" w:rsidR="00595B79" w:rsidRPr="00073C2B" w:rsidRDefault="00595B79"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                                </w:t>
      </w:r>
      <w:r w:rsidRPr="00073C2B">
        <w:rPr>
          <w:rFonts w:ascii="Times New Roman" w:hAnsi="Times New Roman"/>
          <w:spacing w:val="-3"/>
          <w:sz w:val="26"/>
          <w:szCs w:val="26"/>
        </w:rPr>
        <w:tab/>
        <w:t xml:space="preserve">               </w:t>
      </w:r>
      <w:r w:rsidRPr="00073C2B">
        <w:rPr>
          <w:rFonts w:ascii="Times New Roman" w:hAnsi="Times New Roman"/>
          <w:spacing w:val="-3"/>
          <w:sz w:val="26"/>
          <w:szCs w:val="26"/>
        </w:rPr>
        <w:tab/>
        <w:t>Notary Public</w:t>
      </w:r>
    </w:p>
    <w:p w14:paraId="0C3E7738" w14:textId="77777777" w:rsidR="00595B79" w:rsidRPr="00073C2B" w:rsidRDefault="00595B79" w:rsidP="00073C2B">
      <w:pPr>
        <w:tabs>
          <w:tab w:val="left" w:pos="0"/>
        </w:tabs>
        <w:suppressAutoHyphens/>
        <w:rPr>
          <w:rFonts w:ascii="Times New Roman" w:hAnsi="Times New Roman"/>
          <w:spacing w:val="-3"/>
          <w:sz w:val="26"/>
          <w:szCs w:val="26"/>
        </w:rPr>
      </w:pPr>
    </w:p>
    <w:p w14:paraId="0FAE219A" w14:textId="77777777" w:rsidR="00073C2B" w:rsidRPr="00073C2B" w:rsidRDefault="00073C2B" w:rsidP="00073C2B">
      <w:pPr>
        <w:tabs>
          <w:tab w:val="left" w:pos="0"/>
        </w:tabs>
        <w:suppressAutoHyphens/>
        <w:rPr>
          <w:rFonts w:ascii="Times New Roman" w:hAnsi="Times New Roman"/>
          <w:spacing w:val="-3"/>
          <w:sz w:val="26"/>
          <w:szCs w:val="26"/>
        </w:rPr>
      </w:pPr>
    </w:p>
    <w:p w14:paraId="199719D3" w14:textId="77777777" w:rsidR="00073C2B" w:rsidRPr="00073C2B" w:rsidRDefault="00073C2B" w:rsidP="00073C2B">
      <w:pPr>
        <w:tabs>
          <w:tab w:val="left" w:pos="0"/>
        </w:tabs>
        <w:suppressAutoHyphens/>
        <w:rPr>
          <w:rFonts w:ascii="Times New Roman" w:hAnsi="Times New Roman"/>
          <w:spacing w:val="-3"/>
          <w:sz w:val="26"/>
          <w:szCs w:val="26"/>
        </w:rPr>
      </w:pPr>
    </w:p>
    <w:p w14:paraId="5EEA1B0F" w14:textId="77777777" w:rsidR="00073C2B" w:rsidRPr="00073C2B" w:rsidRDefault="00073C2B" w:rsidP="00073C2B">
      <w:pPr>
        <w:tabs>
          <w:tab w:val="left" w:pos="0"/>
        </w:tabs>
        <w:suppressAutoHyphens/>
        <w:rPr>
          <w:rFonts w:ascii="Times New Roman" w:hAnsi="Times New Roman"/>
          <w:spacing w:val="-3"/>
          <w:sz w:val="26"/>
          <w:szCs w:val="26"/>
        </w:rPr>
      </w:pPr>
    </w:p>
    <w:p w14:paraId="2EC30826" w14:textId="77777777" w:rsidR="00073C2B" w:rsidRPr="00073C2B" w:rsidRDefault="00073C2B" w:rsidP="00073C2B">
      <w:pPr>
        <w:tabs>
          <w:tab w:val="left" w:pos="0"/>
        </w:tabs>
        <w:suppressAutoHyphens/>
        <w:rPr>
          <w:rFonts w:ascii="Times New Roman" w:hAnsi="Times New Roman"/>
          <w:spacing w:val="-3"/>
          <w:sz w:val="26"/>
          <w:szCs w:val="26"/>
        </w:rPr>
      </w:pPr>
    </w:p>
    <w:p w14:paraId="63F8F97A" w14:textId="77777777" w:rsidR="00073C2B" w:rsidRPr="00073C2B" w:rsidRDefault="00073C2B" w:rsidP="00073C2B">
      <w:pPr>
        <w:tabs>
          <w:tab w:val="left" w:pos="0"/>
        </w:tabs>
        <w:suppressAutoHyphens/>
        <w:rPr>
          <w:rFonts w:ascii="Times New Roman" w:hAnsi="Times New Roman"/>
          <w:spacing w:val="-3"/>
          <w:sz w:val="26"/>
          <w:szCs w:val="26"/>
        </w:rPr>
      </w:pPr>
    </w:p>
    <w:p w14:paraId="66753E32" w14:textId="62AA681D" w:rsidR="00073C2B" w:rsidRPr="00073C2B" w:rsidRDefault="00073C2B"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THIS INSTRUMENT WAS DRAFTED BY:</w:t>
      </w:r>
      <w:r w:rsidRPr="00073C2B">
        <w:rPr>
          <w:rFonts w:ascii="Times New Roman" w:hAnsi="Times New Roman"/>
          <w:spacing w:val="-3"/>
          <w:sz w:val="26"/>
          <w:szCs w:val="26"/>
        </w:rPr>
        <w:tab/>
      </w:r>
      <w:r w:rsidRPr="00073C2B">
        <w:rPr>
          <w:rFonts w:ascii="Times New Roman" w:hAnsi="Times New Roman"/>
          <w:spacing w:val="-3"/>
          <w:sz w:val="26"/>
          <w:szCs w:val="26"/>
        </w:rPr>
        <w:tab/>
      </w:r>
    </w:p>
    <w:p w14:paraId="3AE001E5" w14:textId="3E691055" w:rsidR="00073C2B" w:rsidRPr="00073C2B" w:rsidRDefault="00073C2B"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Couri &amp; Ruppe, PLLP</w:t>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p>
    <w:p w14:paraId="3EB58017" w14:textId="5FA457A8" w:rsidR="00073C2B" w:rsidRPr="00073C2B" w:rsidRDefault="00073C2B"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P.O. Box 369      </w:t>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p>
    <w:p w14:paraId="53FFBA49" w14:textId="3EC3AC83" w:rsidR="00073C2B" w:rsidRPr="00073C2B" w:rsidRDefault="00073C2B"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705 Central Avenue East</w:t>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p>
    <w:p w14:paraId="149A6ABF" w14:textId="73BDE751" w:rsidR="00073C2B" w:rsidRPr="00073C2B" w:rsidRDefault="00073C2B"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St. Michael, MN 55376</w:t>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r w:rsidRPr="00073C2B">
        <w:rPr>
          <w:rFonts w:ascii="Times New Roman" w:hAnsi="Times New Roman"/>
          <w:spacing w:val="-3"/>
          <w:sz w:val="26"/>
          <w:szCs w:val="26"/>
        </w:rPr>
        <w:tab/>
      </w:r>
    </w:p>
    <w:p w14:paraId="42DAFEFE" w14:textId="02FDEE44" w:rsidR="00073C2B" w:rsidRPr="00073C2B" w:rsidRDefault="00073C2B" w:rsidP="00073C2B">
      <w:pPr>
        <w:tabs>
          <w:tab w:val="left" w:pos="0"/>
        </w:tabs>
        <w:suppressAutoHyphens/>
        <w:rPr>
          <w:rFonts w:ascii="Times New Roman" w:hAnsi="Times New Roman"/>
          <w:spacing w:val="-3"/>
          <w:sz w:val="26"/>
          <w:szCs w:val="26"/>
        </w:rPr>
      </w:pPr>
      <w:r w:rsidRPr="00073C2B">
        <w:rPr>
          <w:rFonts w:ascii="Times New Roman" w:hAnsi="Times New Roman"/>
          <w:spacing w:val="-3"/>
          <w:sz w:val="26"/>
          <w:szCs w:val="26"/>
        </w:rPr>
        <w:t xml:space="preserve">Phone: (763) 497-1930  </w:t>
      </w:r>
    </w:p>
    <w:sectPr w:rsidR="00073C2B" w:rsidRPr="00073C2B" w:rsidSect="001C5F86">
      <w:endnotePr>
        <w:numFmt w:val="decimal"/>
      </w:endnotePr>
      <w:pgSz w:w="12240" w:h="15840" w:code="1"/>
      <w:pgMar w:top="1152" w:right="1440" w:bottom="1152" w:left="1440" w:header="1440" w:footer="1440" w:gutter="0"/>
      <w:paperSrc w:first="4" w:other="4"/>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9E7FA" w14:textId="77777777" w:rsidR="00E60B73" w:rsidRDefault="00E60B73">
      <w:pPr>
        <w:spacing w:line="20" w:lineRule="exact"/>
        <w:rPr>
          <w:sz w:val="24"/>
        </w:rPr>
      </w:pPr>
    </w:p>
  </w:endnote>
  <w:endnote w:type="continuationSeparator" w:id="0">
    <w:p w14:paraId="6E616361" w14:textId="77777777" w:rsidR="00E60B73" w:rsidRDefault="00E60B73">
      <w:r>
        <w:rPr>
          <w:sz w:val="24"/>
        </w:rPr>
        <w:t xml:space="preserve"> </w:t>
      </w:r>
    </w:p>
  </w:endnote>
  <w:endnote w:type="continuationNotice" w:id="1">
    <w:p w14:paraId="78C2D834" w14:textId="77777777" w:rsidR="00E60B73" w:rsidRDefault="00E60B7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1F483" w14:textId="77777777" w:rsidR="00E60B73" w:rsidRDefault="00E60B73">
      <w:r>
        <w:rPr>
          <w:sz w:val="24"/>
        </w:rPr>
        <w:separator/>
      </w:r>
    </w:p>
  </w:footnote>
  <w:footnote w:type="continuationSeparator" w:id="0">
    <w:p w14:paraId="4F98F675" w14:textId="77777777" w:rsidR="00E60B73" w:rsidRDefault="00E60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61"/>
    <w:rsid w:val="00073C2B"/>
    <w:rsid w:val="000752A3"/>
    <w:rsid w:val="000A6B3B"/>
    <w:rsid w:val="000C61A6"/>
    <w:rsid w:val="001A0F49"/>
    <w:rsid w:val="001C5F86"/>
    <w:rsid w:val="001F2157"/>
    <w:rsid w:val="0027687B"/>
    <w:rsid w:val="002A7C1C"/>
    <w:rsid w:val="002B74AB"/>
    <w:rsid w:val="004A1F61"/>
    <w:rsid w:val="00514C46"/>
    <w:rsid w:val="00595B79"/>
    <w:rsid w:val="005A7B17"/>
    <w:rsid w:val="006703C2"/>
    <w:rsid w:val="00684927"/>
    <w:rsid w:val="00793F20"/>
    <w:rsid w:val="00945238"/>
    <w:rsid w:val="00A13A42"/>
    <w:rsid w:val="00A52AC0"/>
    <w:rsid w:val="00BE368E"/>
    <w:rsid w:val="00BF34DF"/>
    <w:rsid w:val="00CA0B71"/>
    <w:rsid w:val="00D52082"/>
    <w:rsid w:val="00D55400"/>
    <w:rsid w:val="00D76D28"/>
    <w:rsid w:val="00E60B73"/>
    <w:rsid w:val="00EE5158"/>
    <w:rsid w:val="00FC789A"/>
    <w:rsid w:val="00FD1667"/>
    <w:rsid w:val="00FF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1223A"/>
  <w15:chartTrackingRefBased/>
  <w15:docId w15:val="{611CF752-D4F8-4E02-AA2C-C2D1243D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keepLines/>
      <w:tabs>
        <w:tab w:val="center" w:pos="4680"/>
      </w:tabs>
      <w:suppressAutoHyphens/>
      <w:jc w:val="both"/>
      <w:outlineLvl w:val="0"/>
    </w:pPr>
    <w:rPr>
      <w:rFonts w:ascii="Times New Roman" w:hAnsi="Times New Roman"/>
      <w:b/>
      <w:spacing w:val="-3"/>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QUIT CLAIM DEED</vt:lpstr>
    </vt:vector>
  </TitlesOfParts>
  <Company>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QUIT CLAIM DEED</dc:title>
  <dc:subject/>
  <dc:creator>MONICA BROWN</dc:creator>
  <cp:keywords/>
  <cp:lastModifiedBy>Robert Ruppe</cp:lastModifiedBy>
  <cp:revision>15</cp:revision>
  <dcterms:created xsi:type="dcterms:W3CDTF">2024-06-07T20:17:00Z</dcterms:created>
  <dcterms:modified xsi:type="dcterms:W3CDTF">2024-08-01T19:33:00Z</dcterms:modified>
</cp:coreProperties>
</file>