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EC30" w14:textId="77777777" w:rsidR="00A4331F" w:rsidRPr="00A4331F" w:rsidRDefault="00A4331F" w:rsidP="00A4331F">
      <w:pPr>
        <w:pStyle w:val="Title"/>
        <w:jc w:val="center"/>
        <w:rPr>
          <w:rFonts w:ascii="Tahoma" w:hAnsi="Tahoma" w:cs="Tahoma"/>
          <w:b/>
          <w:bCs/>
          <w:sz w:val="22"/>
        </w:rPr>
      </w:pPr>
      <w:r w:rsidRPr="00A4331F">
        <w:rPr>
          <w:rFonts w:ascii="Tahoma" w:hAnsi="Tahoma" w:cs="Tahoma"/>
          <w:b/>
          <w:bCs/>
          <w:sz w:val="22"/>
        </w:rPr>
        <w:t>ORONOCO TOWN BOARD</w:t>
      </w:r>
    </w:p>
    <w:p w14:paraId="46DCDBBB" w14:textId="77777777" w:rsidR="00A4331F" w:rsidRDefault="00A4331F" w:rsidP="00A4331F">
      <w:pPr>
        <w:spacing w:after="0" w:line="254" w:lineRule="auto"/>
        <w:jc w:val="center"/>
        <w:rPr>
          <w:rFonts w:ascii="Tahoma" w:hAnsi="Tahoma" w:cs="Tahoma"/>
          <w:b/>
          <w:sz w:val="22"/>
        </w:rPr>
      </w:pPr>
      <w:r>
        <w:rPr>
          <w:rFonts w:ascii="Tahoma" w:hAnsi="Tahoma" w:cs="Tahoma"/>
          <w:b/>
          <w:sz w:val="22"/>
        </w:rPr>
        <w:t>REORGANIZATION MEETING Minutes</w:t>
      </w:r>
    </w:p>
    <w:p w14:paraId="21E67D29" w14:textId="06BEB18A" w:rsidR="00A4331F" w:rsidRDefault="00A4331F" w:rsidP="00A4331F">
      <w:pPr>
        <w:spacing w:after="0" w:line="254" w:lineRule="auto"/>
        <w:jc w:val="center"/>
        <w:rPr>
          <w:rFonts w:ascii="Tahoma" w:hAnsi="Tahoma" w:cs="Tahoma"/>
          <w:b/>
          <w:sz w:val="22"/>
        </w:rPr>
      </w:pPr>
      <w:r>
        <w:rPr>
          <w:rFonts w:ascii="Tahoma" w:hAnsi="Tahoma" w:cs="Tahoma"/>
          <w:b/>
          <w:sz w:val="22"/>
        </w:rPr>
        <w:t>April 1</w:t>
      </w:r>
      <w:r w:rsidR="00385E59">
        <w:rPr>
          <w:rFonts w:ascii="Tahoma" w:hAnsi="Tahoma" w:cs="Tahoma"/>
          <w:b/>
          <w:sz w:val="22"/>
        </w:rPr>
        <w:t>3, 2026, 5</w:t>
      </w:r>
      <w:r w:rsidR="002B3B9B">
        <w:rPr>
          <w:rFonts w:ascii="Tahoma" w:hAnsi="Tahoma" w:cs="Tahoma"/>
          <w:b/>
          <w:sz w:val="22"/>
        </w:rPr>
        <w:t>pm</w:t>
      </w:r>
    </w:p>
    <w:p w14:paraId="225C5AC6" w14:textId="77777777" w:rsidR="00A4331F" w:rsidRDefault="00A4331F" w:rsidP="00A4331F">
      <w:pPr>
        <w:spacing w:after="0" w:line="254" w:lineRule="auto"/>
        <w:jc w:val="center"/>
        <w:rPr>
          <w:rFonts w:ascii="Tahoma" w:hAnsi="Tahoma" w:cs="Tahoma"/>
          <w:b/>
          <w:sz w:val="22"/>
        </w:rPr>
      </w:pPr>
    </w:p>
    <w:p w14:paraId="4C131F57" w14:textId="01F1935B" w:rsidR="00A4331F" w:rsidRDefault="00A4331F" w:rsidP="00A4331F">
      <w:pPr>
        <w:pStyle w:val="BodyTextIndent"/>
        <w:rPr>
          <w:rFonts w:ascii="Tahoma" w:hAnsi="Tahoma" w:cs="Tahoma"/>
          <w:color w:val="auto"/>
          <w:sz w:val="22"/>
        </w:rPr>
      </w:pPr>
      <w:r>
        <w:rPr>
          <w:rFonts w:ascii="Tahoma" w:hAnsi="Tahoma" w:cs="Tahoma"/>
          <w:sz w:val="22"/>
        </w:rPr>
        <w:t>Chair Ken Mergen called the meeting to order at 5</w:t>
      </w:r>
      <w:r w:rsidR="002B3B9B">
        <w:rPr>
          <w:rFonts w:ascii="Tahoma" w:hAnsi="Tahoma" w:cs="Tahoma"/>
          <w:sz w:val="22"/>
        </w:rPr>
        <w:t>pm.</w:t>
      </w:r>
      <w:r>
        <w:rPr>
          <w:rFonts w:ascii="Tahoma" w:hAnsi="Tahoma" w:cs="Tahoma"/>
          <w:sz w:val="22"/>
        </w:rPr>
        <w:t xml:space="preserve"> Supervisors Ken Mergen, Tammy Matzke and </w:t>
      </w:r>
      <w:bookmarkStart w:id="0" w:name="_Hlk134725480"/>
      <w:r>
        <w:rPr>
          <w:rFonts w:ascii="Tahoma" w:hAnsi="Tahoma" w:cs="Tahoma"/>
          <w:sz w:val="22"/>
        </w:rPr>
        <w:t xml:space="preserve">Joel Johanningmeier </w:t>
      </w:r>
      <w:bookmarkEnd w:id="0"/>
      <w:r>
        <w:rPr>
          <w:rFonts w:ascii="Tahoma" w:hAnsi="Tahoma" w:cs="Tahoma"/>
          <w:sz w:val="22"/>
        </w:rPr>
        <w:t>were present, as were Treasurer Brandi Lind, Clerk Jody Schroeder.</w:t>
      </w:r>
    </w:p>
    <w:p w14:paraId="14A63C67" w14:textId="77777777" w:rsidR="00A4331F" w:rsidRDefault="00A4331F" w:rsidP="00A4331F">
      <w:pPr>
        <w:ind w:left="-5"/>
        <w:rPr>
          <w:rFonts w:ascii="Tahoma" w:hAnsi="Tahoma" w:cs="Tahoma"/>
          <w:sz w:val="22"/>
        </w:rPr>
      </w:pPr>
    </w:p>
    <w:p w14:paraId="4867EF31" w14:textId="77777777" w:rsidR="00A4331F" w:rsidRDefault="00A4331F" w:rsidP="00A4331F">
      <w:pPr>
        <w:spacing w:after="0" w:line="254" w:lineRule="auto"/>
        <w:ind w:left="0" w:firstLine="0"/>
        <w:rPr>
          <w:rFonts w:ascii="Tahoma" w:hAnsi="Tahoma" w:cs="Tahoma"/>
          <w:sz w:val="22"/>
        </w:rPr>
      </w:pPr>
      <w:r>
        <w:rPr>
          <w:rFonts w:ascii="Tahoma" w:hAnsi="Tahoma" w:cs="Tahoma"/>
          <w:b/>
          <w:bCs/>
          <w:sz w:val="22"/>
        </w:rPr>
        <w:t>Elect Chair, Vice Chair</w:t>
      </w:r>
      <w:r>
        <w:rPr>
          <w:rFonts w:ascii="Tahoma" w:hAnsi="Tahoma" w:cs="Tahoma"/>
          <w:sz w:val="22"/>
        </w:rPr>
        <w:t xml:space="preserve">   </w:t>
      </w:r>
    </w:p>
    <w:p w14:paraId="56501858" w14:textId="77777777" w:rsidR="00A4331F" w:rsidRDefault="00A4331F" w:rsidP="00A4331F">
      <w:pPr>
        <w:spacing w:after="0" w:line="254" w:lineRule="auto"/>
        <w:ind w:left="0" w:firstLine="0"/>
        <w:rPr>
          <w:rFonts w:ascii="Tahoma" w:hAnsi="Tahoma" w:cs="Tahoma"/>
          <w:sz w:val="22"/>
        </w:rPr>
      </w:pPr>
      <w:r>
        <w:rPr>
          <w:rFonts w:ascii="Tahoma" w:hAnsi="Tahoma" w:cs="Tahoma"/>
          <w:sz w:val="22"/>
        </w:rPr>
        <w:t>The board agreed Ken Mergen would continue to chair the Oronoco Town Board and Tammy Matzke would serve as vice-chair.</w:t>
      </w:r>
    </w:p>
    <w:p w14:paraId="59C2D73C" w14:textId="77777777" w:rsidR="00A4331F" w:rsidRDefault="00A4331F" w:rsidP="00A4331F">
      <w:pPr>
        <w:spacing w:after="0" w:line="254" w:lineRule="auto"/>
        <w:ind w:left="0" w:firstLine="0"/>
        <w:rPr>
          <w:rFonts w:ascii="Tahoma" w:hAnsi="Tahoma" w:cs="Tahoma"/>
          <w:sz w:val="22"/>
        </w:rPr>
      </w:pPr>
    </w:p>
    <w:p w14:paraId="22C80EE3" w14:textId="77777777" w:rsidR="00A4331F" w:rsidRDefault="00A4331F" w:rsidP="00A4331F">
      <w:pPr>
        <w:spacing w:after="0" w:line="254" w:lineRule="auto"/>
        <w:ind w:left="0" w:firstLine="0"/>
        <w:rPr>
          <w:rFonts w:ascii="Tahoma" w:hAnsi="Tahoma" w:cs="Tahoma"/>
          <w:sz w:val="22"/>
        </w:rPr>
      </w:pPr>
      <w:r>
        <w:rPr>
          <w:rFonts w:ascii="Tahoma" w:hAnsi="Tahoma" w:cs="Tahoma"/>
          <w:b/>
          <w:sz w:val="22"/>
        </w:rPr>
        <w:t>The Board agreed on these areas of responsibility for board members</w:t>
      </w:r>
      <w:r>
        <w:rPr>
          <w:rFonts w:ascii="Tahoma" w:hAnsi="Tahoma" w:cs="Tahoma"/>
          <w:sz w:val="22"/>
        </w:rPr>
        <w:t>:</w:t>
      </w:r>
    </w:p>
    <w:p w14:paraId="6FEFD821" w14:textId="77777777"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Roads &amp; Bridges – Ken Mergen</w:t>
      </w:r>
    </w:p>
    <w:p w14:paraId="5F4356A2" w14:textId="77777777"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OTPAC – Tammy Matzke</w:t>
      </w:r>
    </w:p>
    <w:p w14:paraId="355F6D61" w14:textId="3E280933"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Pine Island Fire District Representative – Tammy Matzke, Joel Johanningmeier (alternate</w:t>
      </w:r>
      <w:r w:rsidR="000B6AE1">
        <w:rPr>
          <w:rFonts w:ascii="Tahoma" w:hAnsi="Tahoma" w:cs="Tahoma"/>
          <w:sz w:val="22"/>
        </w:rPr>
        <w:t>, to attend yearly)</w:t>
      </w:r>
    </w:p>
    <w:p w14:paraId="28F3E4A0" w14:textId="77777777"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Pine Island Community Planning Team (CPT) – Joel Johanningmeier</w:t>
      </w:r>
    </w:p>
    <w:p w14:paraId="2F96A56B" w14:textId="77777777"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Board of Appeal &amp; Equalization – Ken Mergen, Tammy Matzke, Joel Johanningmeier</w:t>
      </w:r>
    </w:p>
    <w:p w14:paraId="4154C4CD" w14:textId="77777777"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Olmsted County Township Officer’s Assoc (OCTOA) – Joel Johanningmeier; any or all supervisors may be in attendance, notice has been posted.</w:t>
      </w:r>
    </w:p>
    <w:p w14:paraId="6C0EB886" w14:textId="77777777"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Special Assessment Inquires – Brandi Lind</w:t>
      </w:r>
    </w:p>
    <w:p w14:paraId="0BC9D489" w14:textId="77777777"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Website Management – Brandi Lind</w:t>
      </w:r>
    </w:p>
    <w:p w14:paraId="58EB35F4" w14:textId="77777777"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Weeds – Joel Johanningmeier</w:t>
      </w:r>
    </w:p>
    <w:p w14:paraId="5281B598" w14:textId="77777777"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Utilities Inquiries – Tammy Matzke</w:t>
      </w:r>
    </w:p>
    <w:p w14:paraId="55206DE5" w14:textId="77777777"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ARPA – Brandi Lind</w:t>
      </w:r>
    </w:p>
    <w:p w14:paraId="5824D6B0" w14:textId="77777777"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Liaison to City of Oronoco - Joel Johanningmeier</w:t>
      </w:r>
    </w:p>
    <w:p w14:paraId="184CF861" w14:textId="77777777" w:rsidR="00A4331F" w:rsidRDefault="00A4331F" w:rsidP="00A4331F">
      <w:pPr>
        <w:pStyle w:val="ListParagraph"/>
        <w:numPr>
          <w:ilvl w:val="0"/>
          <w:numId w:val="1"/>
        </w:numPr>
        <w:spacing w:after="0" w:line="254" w:lineRule="auto"/>
        <w:rPr>
          <w:rFonts w:ascii="Tahoma" w:hAnsi="Tahoma" w:cs="Tahoma"/>
          <w:sz w:val="22"/>
        </w:rPr>
      </w:pPr>
      <w:r>
        <w:rPr>
          <w:rFonts w:ascii="Tahoma" w:hAnsi="Tahoma" w:cs="Tahoma"/>
          <w:sz w:val="22"/>
        </w:rPr>
        <w:t>Liaison to Gopher Septic (Cedar Beach and King’s Park septic systems) – Ken Mergen</w:t>
      </w:r>
    </w:p>
    <w:p w14:paraId="5D3E082A" w14:textId="6892D17C" w:rsidR="000B6AE1" w:rsidRDefault="000B6AE1" w:rsidP="00A4331F">
      <w:pPr>
        <w:pStyle w:val="ListParagraph"/>
        <w:numPr>
          <w:ilvl w:val="0"/>
          <w:numId w:val="1"/>
        </w:numPr>
        <w:spacing w:after="0" w:line="254" w:lineRule="auto"/>
        <w:rPr>
          <w:rFonts w:ascii="Tahoma" w:hAnsi="Tahoma" w:cs="Tahoma"/>
          <w:sz w:val="22"/>
        </w:rPr>
      </w:pPr>
      <w:r>
        <w:rPr>
          <w:rFonts w:ascii="Tahoma" w:hAnsi="Tahoma" w:cs="Tahoma"/>
          <w:sz w:val="22"/>
        </w:rPr>
        <w:t>Cannabis Management and Ordinance</w:t>
      </w:r>
      <w:r w:rsidR="00215B10">
        <w:rPr>
          <w:rFonts w:ascii="Tahoma" w:hAnsi="Tahoma" w:cs="Tahoma"/>
          <w:sz w:val="22"/>
        </w:rPr>
        <w:t xml:space="preserve"> </w:t>
      </w:r>
      <w:r>
        <w:rPr>
          <w:rFonts w:ascii="Tahoma" w:hAnsi="Tahoma" w:cs="Tahoma"/>
          <w:sz w:val="22"/>
        </w:rPr>
        <w:t>-</w:t>
      </w:r>
      <w:r w:rsidR="00215B10">
        <w:rPr>
          <w:rFonts w:ascii="Tahoma" w:hAnsi="Tahoma" w:cs="Tahoma"/>
          <w:sz w:val="22"/>
        </w:rPr>
        <w:t xml:space="preserve"> </w:t>
      </w:r>
      <w:r>
        <w:rPr>
          <w:rFonts w:ascii="Tahoma" w:hAnsi="Tahoma" w:cs="Tahoma"/>
          <w:sz w:val="22"/>
        </w:rPr>
        <w:t>Joel Johanningmeier</w:t>
      </w:r>
    </w:p>
    <w:p w14:paraId="47783E52" w14:textId="36A77469" w:rsidR="000B6AE1" w:rsidRDefault="000B6AE1" w:rsidP="00A4331F">
      <w:pPr>
        <w:pStyle w:val="ListParagraph"/>
        <w:numPr>
          <w:ilvl w:val="0"/>
          <w:numId w:val="1"/>
        </w:numPr>
        <w:spacing w:after="0" w:line="254" w:lineRule="auto"/>
        <w:rPr>
          <w:rFonts w:ascii="Tahoma" w:hAnsi="Tahoma" w:cs="Tahoma"/>
          <w:sz w:val="22"/>
        </w:rPr>
      </w:pPr>
      <w:r>
        <w:rPr>
          <w:rFonts w:ascii="Tahoma" w:hAnsi="Tahoma" w:cs="Tahoma"/>
          <w:sz w:val="22"/>
        </w:rPr>
        <w:t xml:space="preserve">County Transportation Management </w:t>
      </w:r>
      <w:r w:rsidR="00215B10">
        <w:rPr>
          <w:rFonts w:ascii="Tahoma" w:hAnsi="Tahoma" w:cs="Tahoma"/>
          <w:sz w:val="22"/>
        </w:rPr>
        <w:t xml:space="preserve">Liaison </w:t>
      </w:r>
      <w:r>
        <w:rPr>
          <w:rFonts w:ascii="Tahoma" w:hAnsi="Tahoma" w:cs="Tahoma"/>
          <w:sz w:val="22"/>
        </w:rPr>
        <w:t>-</w:t>
      </w:r>
      <w:r w:rsidR="00215B10">
        <w:rPr>
          <w:rFonts w:ascii="Tahoma" w:hAnsi="Tahoma" w:cs="Tahoma"/>
          <w:sz w:val="22"/>
        </w:rPr>
        <w:t xml:space="preserve"> </w:t>
      </w:r>
      <w:r>
        <w:rPr>
          <w:rFonts w:ascii="Tahoma" w:hAnsi="Tahoma" w:cs="Tahoma"/>
          <w:sz w:val="22"/>
        </w:rPr>
        <w:t xml:space="preserve">Ken Mergen </w:t>
      </w:r>
    </w:p>
    <w:p w14:paraId="5BE15DEE" w14:textId="77777777" w:rsidR="00A4331F" w:rsidRDefault="00A4331F" w:rsidP="00A4331F">
      <w:pPr>
        <w:pStyle w:val="ListParagraph"/>
        <w:spacing w:after="0" w:line="254" w:lineRule="auto"/>
        <w:ind w:firstLine="0"/>
        <w:rPr>
          <w:rFonts w:ascii="Tahoma" w:hAnsi="Tahoma" w:cs="Tahoma"/>
          <w:sz w:val="22"/>
        </w:rPr>
      </w:pPr>
    </w:p>
    <w:p w14:paraId="023D5655" w14:textId="77777777" w:rsidR="00FA12AC" w:rsidRDefault="00A4331F" w:rsidP="00A4331F">
      <w:pPr>
        <w:spacing w:after="0" w:line="254" w:lineRule="auto"/>
        <w:ind w:left="0" w:firstLine="0"/>
        <w:rPr>
          <w:rFonts w:ascii="Tahoma" w:hAnsi="Tahoma" w:cs="Tahoma"/>
          <w:b/>
          <w:color w:val="auto"/>
          <w:sz w:val="22"/>
        </w:rPr>
      </w:pPr>
      <w:r>
        <w:rPr>
          <w:rFonts w:ascii="Tahoma" w:hAnsi="Tahoma" w:cs="Tahoma"/>
          <w:b/>
          <w:color w:val="auto"/>
          <w:sz w:val="22"/>
        </w:rPr>
        <w:t xml:space="preserve">Town Board Meetings </w:t>
      </w:r>
    </w:p>
    <w:p w14:paraId="6FDD523E" w14:textId="70F48FD5" w:rsidR="00A4331F" w:rsidRDefault="00FA12AC" w:rsidP="00A4331F">
      <w:pPr>
        <w:spacing w:after="0" w:line="254" w:lineRule="auto"/>
        <w:ind w:left="0" w:firstLine="0"/>
        <w:rPr>
          <w:rFonts w:ascii="Tahoma" w:hAnsi="Tahoma" w:cs="Tahoma"/>
          <w:bCs/>
          <w:color w:val="auto"/>
          <w:sz w:val="22"/>
        </w:rPr>
      </w:pPr>
      <w:r>
        <w:rPr>
          <w:rFonts w:ascii="Tahoma" w:hAnsi="Tahoma" w:cs="Tahoma"/>
          <w:bCs/>
          <w:color w:val="auto"/>
          <w:sz w:val="22"/>
        </w:rPr>
        <w:t>T</w:t>
      </w:r>
      <w:r w:rsidR="00A4331F">
        <w:rPr>
          <w:rFonts w:ascii="Tahoma" w:hAnsi="Tahoma" w:cs="Tahoma"/>
          <w:bCs/>
          <w:color w:val="auto"/>
          <w:sz w:val="22"/>
        </w:rPr>
        <w:t>he Oronoco Town Board agreed to maintain their current monthly meeting schedule. They meet the second Monday monthly at 5:30 pm, at Oronoco City Hall, 115 2nd St. NW.  Any changes / cancellations necessitated by weather or any other event will be posted on the township website and on the township’s posting board at Oronoco City Hall.</w:t>
      </w:r>
    </w:p>
    <w:p w14:paraId="18A90C1D" w14:textId="77777777" w:rsidR="00A4331F" w:rsidRDefault="00A4331F" w:rsidP="00A4331F">
      <w:pPr>
        <w:spacing w:after="0" w:line="254" w:lineRule="auto"/>
        <w:ind w:left="0" w:firstLine="0"/>
        <w:rPr>
          <w:rFonts w:ascii="Tahoma" w:hAnsi="Tahoma" w:cs="Tahoma"/>
          <w:bCs/>
          <w:color w:val="auto"/>
          <w:sz w:val="22"/>
        </w:rPr>
      </w:pPr>
    </w:p>
    <w:p w14:paraId="422E72A3" w14:textId="77777777" w:rsidR="00FA12AC" w:rsidRDefault="00A4331F" w:rsidP="00A4331F">
      <w:pPr>
        <w:spacing w:after="0" w:line="254" w:lineRule="auto"/>
        <w:ind w:left="0" w:firstLine="0"/>
        <w:rPr>
          <w:rFonts w:ascii="Tahoma" w:hAnsi="Tahoma" w:cs="Tahoma"/>
          <w:b/>
          <w:color w:val="auto"/>
          <w:sz w:val="22"/>
        </w:rPr>
      </w:pPr>
      <w:r>
        <w:rPr>
          <w:rFonts w:ascii="Tahoma" w:hAnsi="Tahoma" w:cs="Tahoma"/>
          <w:b/>
          <w:color w:val="auto"/>
          <w:sz w:val="22"/>
        </w:rPr>
        <w:t>OTPAC Meetings</w:t>
      </w:r>
    </w:p>
    <w:p w14:paraId="2842641E" w14:textId="37B1FC72" w:rsidR="00A4331F" w:rsidRDefault="00A4331F" w:rsidP="00A4331F">
      <w:pPr>
        <w:spacing w:after="0" w:line="254" w:lineRule="auto"/>
        <w:ind w:left="0" w:firstLine="0"/>
        <w:rPr>
          <w:rFonts w:ascii="Tahoma" w:hAnsi="Tahoma" w:cs="Tahoma"/>
          <w:bCs/>
          <w:color w:val="auto"/>
          <w:sz w:val="22"/>
        </w:rPr>
      </w:pPr>
      <w:r>
        <w:rPr>
          <w:rFonts w:ascii="Tahoma" w:hAnsi="Tahoma" w:cs="Tahoma"/>
          <w:bCs/>
          <w:color w:val="auto"/>
          <w:sz w:val="22"/>
        </w:rPr>
        <w:t>The Oronoco Township Planning Advisory Commission will meet the third Monday as needed at 6pm. All meetings will be at Oronoco City Hall.</w:t>
      </w:r>
    </w:p>
    <w:p w14:paraId="1607937D" w14:textId="77777777" w:rsidR="00A4331F" w:rsidRDefault="00A4331F" w:rsidP="00A4331F">
      <w:pPr>
        <w:spacing w:after="0" w:line="254" w:lineRule="auto"/>
        <w:ind w:left="0" w:firstLine="0"/>
        <w:rPr>
          <w:rFonts w:ascii="Tahoma" w:hAnsi="Tahoma" w:cs="Tahoma"/>
          <w:bCs/>
          <w:color w:val="auto"/>
          <w:sz w:val="22"/>
        </w:rPr>
      </w:pPr>
    </w:p>
    <w:p w14:paraId="06E66E7C" w14:textId="77777777" w:rsidR="00FA12AC" w:rsidRDefault="00A4331F" w:rsidP="00A4331F">
      <w:pPr>
        <w:spacing w:after="0" w:line="254" w:lineRule="auto"/>
        <w:ind w:left="0" w:firstLine="0"/>
        <w:rPr>
          <w:rFonts w:ascii="Tahoma" w:hAnsi="Tahoma" w:cs="Tahoma"/>
          <w:bCs/>
          <w:color w:val="auto"/>
          <w:sz w:val="22"/>
        </w:rPr>
      </w:pPr>
      <w:r>
        <w:rPr>
          <w:rFonts w:ascii="Tahoma" w:hAnsi="Tahoma" w:cs="Tahoma"/>
          <w:b/>
          <w:color w:val="auto"/>
          <w:sz w:val="22"/>
        </w:rPr>
        <w:t>Oronoco Food Shelf</w:t>
      </w:r>
      <w:r>
        <w:rPr>
          <w:rFonts w:ascii="Tahoma" w:hAnsi="Tahoma" w:cs="Tahoma"/>
          <w:bCs/>
          <w:color w:val="auto"/>
          <w:sz w:val="22"/>
        </w:rPr>
        <w:t xml:space="preserve"> </w:t>
      </w:r>
    </w:p>
    <w:p w14:paraId="3BB1EBEA" w14:textId="3AB32D87" w:rsidR="00A4331F" w:rsidRDefault="00A4331F" w:rsidP="00A4331F">
      <w:pPr>
        <w:spacing w:after="0" w:line="254" w:lineRule="auto"/>
        <w:ind w:left="0" w:firstLine="0"/>
        <w:rPr>
          <w:rFonts w:ascii="Tahoma" w:hAnsi="Tahoma" w:cs="Tahoma"/>
          <w:bCs/>
          <w:color w:val="auto"/>
          <w:sz w:val="22"/>
        </w:rPr>
      </w:pPr>
      <w:r>
        <w:rPr>
          <w:rFonts w:ascii="Tahoma" w:hAnsi="Tahoma" w:cs="Tahoma"/>
          <w:bCs/>
          <w:color w:val="auto"/>
          <w:sz w:val="22"/>
        </w:rPr>
        <w:t>The board agreed to continue donating $500/quarter. [A financial report was submitted for the annual meeting.]  {Minn. Stat. § 465.039}</w:t>
      </w:r>
    </w:p>
    <w:p w14:paraId="33B4511E" w14:textId="77777777" w:rsidR="00A4331F" w:rsidRDefault="00A4331F" w:rsidP="00A4331F">
      <w:pPr>
        <w:spacing w:after="0" w:line="254" w:lineRule="auto"/>
        <w:ind w:left="0" w:firstLine="0"/>
        <w:rPr>
          <w:rFonts w:ascii="Tahoma" w:hAnsi="Tahoma" w:cs="Tahoma"/>
          <w:bCs/>
          <w:color w:val="auto"/>
          <w:sz w:val="22"/>
        </w:rPr>
      </w:pPr>
    </w:p>
    <w:p w14:paraId="2798AEF6" w14:textId="77777777" w:rsidR="00A4331F" w:rsidRDefault="00A4331F" w:rsidP="00A4331F">
      <w:pPr>
        <w:spacing w:after="0" w:line="254" w:lineRule="auto"/>
        <w:ind w:left="0" w:firstLine="0"/>
        <w:rPr>
          <w:rFonts w:ascii="Tahoma" w:hAnsi="Tahoma" w:cs="Tahoma"/>
          <w:bCs/>
          <w:color w:val="auto"/>
          <w:sz w:val="22"/>
        </w:rPr>
      </w:pPr>
      <w:r>
        <w:rPr>
          <w:rFonts w:ascii="Tahoma" w:hAnsi="Tahoma" w:cs="Tahoma"/>
          <w:bCs/>
          <w:color w:val="auto"/>
          <w:sz w:val="22"/>
        </w:rPr>
        <w:lastRenderedPageBreak/>
        <w:t>The Board agreed the Post Bulletin will remain the township’s official newspaper for legal notices.</w:t>
      </w:r>
    </w:p>
    <w:p w14:paraId="277CDCA6" w14:textId="77777777" w:rsidR="00A4331F" w:rsidRDefault="00A4331F" w:rsidP="00A4331F">
      <w:pPr>
        <w:spacing w:after="0" w:line="254" w:lineRule="auto"/>
        <w:ind w:left="0" w:firstLine="0"/>
        <w:rPr>
          <w:rFonts w:ascii="Tahoma" w:hAnsi="Tahoma" w:cs="Tahoma"/>
          <w:sz w:val="22"/>
        </w:rPr>
      </w:pPr>
    </w:p>
    <w:p w14:paraId="7C299881" w14:textId="1B39DA20" w:rsidR="00A4331F" w:rsidRDefault="00A4331F" w:rsidP="00A4331F">
      <w:pPr>
        <w:spacing w:after="0" w:line="254" w:lineRule="auto"/>
        <w:ind w:left="0" w:firstLine="0"/>
        <w:rPr>
          <w:rFonts w:ascii="Tahoma" w:hAnsi="Tahoma" w:cs="Tahoma"/>
          <w:sz w:val="22"/>
        </w:rPr>
      </w:pPr>
      <w:r>
        <w:rPr>
          <w:rFonts w:ascii="Tahoma" w:hAnsi="Tahoma" w:cs="Tahoma"/>
          <w:sz w:val="22"/>
        </w:rPr>
        <w:t xml:space="preserve">The Board agreed </w:t>
      </w:r>
      <w:r>
        <w:rPr>
          <w:rFonts w:ascii="Tahoma" w:hAnsi="Tahoma" w:cs="Tahoma"/>
          <w:b/>
          <w:bCs/>
          <w:sz w:val="22"/>
        </w:rPr>
        <w:t>Eagle Rock Bank, Rochester,</w:t>
      </w:r>
      <w:r>
        <w:rPr>
          <w:rFonts w:ascii="Tahoma" w:hAnsi="Tahoma" w:cs="Tahoma"/>
          <w:sz w:val="22"/>
        </w:rPr>
        <w:t xml:space="preserve"> will remain the township’s depository.</w:t>
      </w:r>
    </w:p>
    <w:p w14:paraId="62CC82A6" w14:textId="77777777" w:rsidR="00A4331F" w:rsidRDefault="00A4331F" w:rsidP="00A4331F">
      <w:pPr>
        <w:spacing w:after="0" w:line="254" w:lineRule="auto"/>
        <w:ind w:left="0" w:firstLine="0"/>
        <w:rPr>
          <w:rFonts w:ascii="Tahoma" w:hAnsi="Tahoma" w:cs="Tahoma"/>
          <w:sz w:val="22"/>
        </w:rPr>
      </w:pPr>
    </w:p>
    <w:p w14:paraId="5ABD08D3" w14:textId="77777777" w:rsidR="00A4331F" w:rsidRDefault="00A4331F" w:rsidP="00A4331F">
      <w:pPr>
        <w:spacing w:after="0" w:line="254" w:lineRule="auto"/>
        <w:ind w:left="0" w:firstLine="0"/>
        <w:rPr>
          <w:rFonts w:ascii="Tahoma" w:hAnsi="Tahoma" w:cs="Tahoma"/>
          <w:sz w:val="22"/>
        </w:rPr>
      </w:pPr>
      <w:r>
        <w:rPr>
          <w:rFonts w:ascii="Tahoma" w:hAnsi="Tahoma" w:cs="Tahoma"/>
          <w:sz w:val="22"/>
        </w:rPr>
        <w:t xml:space="preserve">The Board agreed that the </w:t>
      </w:r>
      <w:r>
        <w:rPr>
          <w:rFonts w:ascii="Tahoma" w:hAnsi="Tahoma" w:cs="Tahoma"/>
          <w:b/>
          <w:sz w:val="22"/>
        </w:rPr>
        <w:t>official township posting locations</w:t>
      </w:r>
      <w:r>
        <w:rPr>
          <w:rFonts w:ascii="Tahoma" w:hAnsi="Tahoma" w:cs="Tahoma"/>
          <w:sz w:val="22"/>
        </w:rPr>
        <w:t xml:space="preserve"> are Oronoco City Hall, 115 Second St NW, open during their business hours, and the township website </w:t>
      </w:r>
      <w:hyperlink r:id="rId8" w:history="1">
        <w:r>
          <w:rPr>
            <w:rStyle w:val="Hyperlink"/>
            <w:rFonts w:ascii="Tahoma" w:hAnsi="Tahoma" w:cs="Tahoma"/>
            <w:sz w:val="22"/>
          </w:rPr>
          <w:t>http://www.oronocotownship-mn.gov/</w:t>
        </w:r>
      </w:hyperlink>
      <w:r>
        <w:rPr>
          <w:rFonts w:ascii="Tahoma" w:hAnsi="Tahoma" w:cs="Tahoma"/>
          <w:sz w:val="22"/>
        </w:rPr>
        <w:t xml:space="preserve">, available 24/7.  </w:t>
      </w:r>
    </w:p>
    <w:p w14:paraId="21085D6C" w14:textId="77777777" w:rsidR="00A4331F" w:rsidRDefault="00A4331F" w:rsidP="00A4331F">
      <w:pPr>
        <w:pStyle w:val="BodyText"/>
        <w:rPr>
          <w:rFonts w:ascii="Tahoma" w:hAnsi="Tahoma" w:cs="Tahoma"/>
          <w:sz w:val="22"/>
        </w:rPr>
      </w:pPr>
    </w:p>
    <w:p w14:paraId="58F4B8BF" w14:textId="77777777" w:rsidR="00A4331F" w:rsidRDefault="00A4331F" w:rsidP="00A4331F">
      <w:pPr>
        <w:rPr>
          <w:rFonts w:ascii="Tahoma" w:hAnsi="Tahoma" w:cs="Tahoma"/>
          <w:sz w:val="22"/>
        </w:rPr>
      </w:pPr>
      <w:r>
        <w:rPr>
          <w:rFonts w:ascii="Tahoma" w:hAnsi="Tahoma" w:cs="Tahoma"/>
          <w:sz w:val="22"/>
        </w:rPr>
        <w:t xml:space="preserve">Board members reviewed their </w:t>
      </w:r>
      <w:r>
        <w:rPr>
          <w:rFonts w:ascii="Tahoma" w:hAnsi="Tahoma" w:cs="Tahoma"/>
          <w:b/>
          <w:bCs/>
          <w:sz w:val="22"/>
        </w:rPr>
        <w:t>contact information</w:t>
      </w:r>
      <w:r>
        <w:rPr>
          <w:rFonts w:ascii="Tahoma" w:hAnsi="Tahoma" w:cs="Tahoma"/>
          <w:sz w:val="22"/>
        </w:rPr>
        <w:t>.  This is posted at both posting sites.</w:t>
      </w:r>
    </w:p>
    <w:p w14:paraId="3F606049" w14:textId="77777777" w:rsidR="00A4331F" w:rsidRDefault="00A4331F" w:rsidP="00A4331F">
      <w:pPr>
        <w:rPr>
          <w:rFonts w:ascii="Tahoma" w:hAnsi="Tahoma" w:cs="Tahoma"/>
          <w:sz w:val="22"/>
        </w:rPr>
      </w:pPr>
    </w:p>
    <w:p w14:paraId="6F5AB5BF" w14:textId="24FA0EAD" w:rsidR="00A4331F" w:rsidRDefault="00A4331F" w:rsidP="00A4331F">
      <w:pPr>
        <w:rPr>
          <w:rFonts w:ascii="Tahoma" w:hAnsi="Tahoma" w:cs="Tahoma"/>
          <w:sz w:val="22"/>
        </w:rPr>
      </w:pPr>
      <w:r>
        <w:rPr>
          <w:rFonts w:ascii="Tahoma" w:hAnsi="Tahoma" w:cs="Tahoma"/>
          <w:b/>
          <w:bCs/>
          <w:sz w:val="22"/>
        </w:rPr>
        <w:t>The board agreed it would not observe Columbus Day</w:t>
      </w:r>
      <w:r w:rsidR="00BF167E">
        <w:rPr>
          <w:rFonts w:ascii="Tahoma" w:hAnsi="Tahoma" w:cs="Tahoma"/>
          <w:b/>
          <w:bCs/>
          <w:sz w:val="22"/>
        </w:rPr>
        <w:t xml:space="preserve"> or Indigenous People’s Day</w:t>
      </w:r>
      <w:r>
        <w:rPr>
          <w:rFonts w:ascii="Tahoma" w:hAnsi="Tahoma" w:cs="Tahoma"/>
          <w:sz w:val="22"/>
        </w:rPr>
        <w:t>, the second Monday in October, as a legal holiday.  Oronoco Township business can be transacted that day.  [MS 645.44, subd 5].</w:t>
      </w:r>
    </w:p>
    <w:p w14:paraId="05FB4971" w14:textId="77777777" w:rsidR="00A4331F" w:rsidRDefault="00A4331F" w:rsidP="00A4331F">
      <w:pPr>
        <w:spacing w:after="0" w:line="254" w:lineRule="auto"/>
        <w:ind w:left="0" w:firstLine="0"/>
        <w:rPr>
          <w:rFonts w:ascii="Tahoma" w:hAnsi="Tahoma" w:cs="Tahoma"/>
          <w:b/>
          <w:bCs/>
          <w:sz w:val="22"/>
        </w:rPr>
      </w:pPr>
    </w:p>
    <w:p w14:paraId="143D1AA4" w14:textId="4261EC66" w:rsidR="00A4331F" w:rsidRDefault="00A4331F" w:rsidP="00A4331F">
      <w:pPr>
        <w:spacing w:after="0" w:line="254" w:lineRule="auto"/>
        <w:ind w:left="0" w:firstLine="0"/>
        <w:rPr>
          <w:rFonts w:ascii="Tahoma" w:hAnsi="Tahoma" w:cs="Tahoma"/>
          <w:sz w:val="22"/>
        </w:rPr>
      </w:pPr>
      <w:r>
        <w:rPr>
          <w:rFonts w:ascii="Tahoma" w:hAnsi="Tahoma" w:cs="Tahoma"/>
          <w:sz w:val="22"/>
        </w:rPr>
        <w:t xml:space="preserve">There is currently no </w:t>
      </w:r>
      <w:r>
        <w:rPr>
          <w:rFonts w:ascii="Tahoma" w:hAnsi="Tahoma" w:cs="Tahoma"/>
          <w:b/>
          <w:bCs/>
          <w:sz w:val="22"/>
        </w:rPr>
        <w:t>Deputy Treasurer</w:t>
      </w:r>
      <w:r w:rsidR="002B3B9B">
        <w:rPr>
          <w:rFonts w:ascii="Tahoma" w:hAnsi="Tahoma" w:cs="Tahoma"/>
          <w:b/>
          <w:bCs/>
          <w:sz w:val="22"/>
        </w:rPr>
        <w:t xml:space="preserve"> or Deputy Clerk</w:t>
      </w:r>
      <w:r>
        <w:rPr>
          <w:rFonts w:ascii="Tahoma" w:hAnsi="Tahoma" w:cs="Tahoma"/>
          <w:sz w:val="22"/>
        </w:rPr>
        <w:t>.</w:t>
      </w:r>
    </w:p>
    <w:p w14:paraId="0733CDF6" w14:textId="77777777" w:rsidR="00A4331F" w:rsidRDefault="00A4331F" w:rsidP="00A4331F">
      <w:pPr>
        <w:spacing w:after="0" w:line="254" w:lineRule="auto"/>
        <w:ind w:left="0" w:firstLine="0"/>
        <w:rPr>
          <w:rFonts w:ascii="Tahoma" w:hAnsi="Tahoma" w:cs="Tahoma"/>
          <w:sz w:val="22"/>
        </w:rPr>
      </w:pPr>
    </w:p>
    <w:p w14:paraId="69711BAC" w14:textId="45CAEB73" w:rsidR="00A4331F" w:rsidRDefault="00A4331F" w:rsidP="00A4331F">
      <w:pPr>
        <w:spacing w:after="0" w:line="254" w:lineRule="auto"/>
        <w:ind w:left="0" w:firstLine="0"/>
        <w:rPr>
          <w:rFonts w:ascii="Tahoma" w:hAnsi="Tahoma" w:cs="Tahoma"/>
          <w:b/>
          <w:bCs/>
          <w:sz w:val="22"/>
        </w:rPr>
      </w:pPr>
      <w:r>
        <w:rPr>
          <w:rFonts w:ascii="Tahoma" w:hAnsi="Tahoma" w:cs="Tahoma"/>
          <w:b/>
          <w:bCs/>
          <w:sz w:val="22"/>
        </w:rPr>
        <w:t>There was a motion made by Supervisor M</w:t>
      </w:r>
      <w:r w:rsidR="000B6AE1">
        <w:rPr>
          <w:rFonts w:ascii="Tahoma" w:hAnsi="Tahoma" w:cs="Tahoma"/>
          <w:b/>
          <w:bCs/>
          <w:sz w:val="22"/>
        </w:rPr>
        <w:t>atzke</w:t>
      </w:r>
      <w:r>
        <w:rPr>
          <w:rFonts w:ascii="Tahoma" w:hAnsi="Tahoma" w:cs="Tahoma"/>
          <w:b/>
          <w:bCs/>
          <w:sz w:val="22"/>
        </w:rPr>
        <w:t xml:space="preserve"> to accept Resolution </w:t>
      </w:r>
      <w:r w:rsidR="00253CD4">
        <w:rPr>
          <w:rFonts w:ascii="Tahoma" w:hAnsi="Tahoma" w:cs="Tahoma"/>
          <w:b/>
          <w:bCs/>
          <w:sz w:val="22"/>
        </w:rPr>
        <w:t>202</w:t>
      </w:r>
      <w:r w:rsidR="002C6A3D">
        <w:rPr>
          <w:rFonts w:ascii="Tahoma" w:hAnsi="Tahoma" w:cs="Tahoma"/>
          <w:b/>
          <w:bCs/>
          <w:sz w:val="22"/>
        </w:rPr>
        <w:t>6</w:t>
      </w:r>
      <w:r w:rsidR="00253CD4">
        <w:rPr>
          <w:rFonts w:ascii="Tahoma" w:hAnsi="Tahoma" w:cs="Tahoma"/>
          <w:b/>
          <w:bCs/>
          <w:sz w:val="22"/>
        </w:rPr>
        <w:t>-0</w:t>
      </w:r>
      <w:r w:rsidR="002C6A3D">
        <w:rPr>
          <w:rFonts w:ascii="Tahoma" w:hAnsi="Tahoma" w:cs="Tahoma"/>
          <w:b/>
          <w:bCs/>
          <w:sz w:val="22"/>
        </w:rPr>
        <w:t>1</w:t>
      </w:r>
      <w:r w:rsidR="00253CD4">
        <w:rPr>
          <w:rFonts w:ascii="Tahoma" w:hAnsi="Tahoma" w:cs="Tahoma"/>
          <w:b/>
          <w:bCs/>
          <w:sz w:val="22"/>
        </w:rPr>
        <w:t>,</w:t>
      </w:r>
      <w:r>
        <w:rPr>
          <w:rFonts w:ascii="Tahoma" w:hAnsi="Tahoma" w:cs="Tahoma"/>
          <w:b/>
          <w:bCs/>
          <w:sz w:val="22"/>
        </w:rPr>
        <w:t xml:space="preserve"> Establishing a Policy for the Compensation and Reimbursement of Town Officers, seconded by Supervisor M</w:t>
      </w:r>
      <w:r w:rsidR="000B6AE1">
        <w:rPr>
          <w:rFonts w:ascii="Tahoma" w:hAnsi="Tahoma" w:cs="Tahoma"/>
          <w:b/>
          <w:bCs/>
          <w:sz w:val="22"/>
        </w:rPr>
        <w:t>ergen</w:t>
      </w:r>
      <w:r>
        <w:rPr>
          <w:rFonts w:ascii="Tahoma" w:hAnsi="Tahoma" w:cs="Tahoma"/>
          <w:b/>
          <w:bCs/>
          <w:sz w:val="22"/>
        </w:rPr>
        <w:t xml:space="preserve">. The motion was carried unanimously. </w:t>
      </w:r>
    </w:p>
    <w:p w14:paraId="333F965D" w14:textId="77777777" w:rsidR="00A4331F" w:rsidRDefault="00A4331F" w:rsidP="00A4331F">
      <w:pPr>
        <w:spacing w:after="0" w:line="254" w:lineRule="auto"/>
        <w:ind w:left="0" w:firstLine="0"/>
        <w:rPr>
          <w:rFonts w:ascii="Tahoma" w:hAnsi="Tahoma" w:cs="Tahoma"/>
          <w:b/>
          <w:bCs/>
          <w:sz w:val="22"/>
        </w:rPr>
      </w:pPr>
    </w:p>
    <w:p w14:paraId="29783172" w14:textId="77777777" w:rsidR="00A4331F" w:rsidRDefault="00A4331F" w:rsidP="00A4331F">
      <w:pPr>
        <w:spacing w:after="0" w:line="254" w:lineRule="auto"/>
        <w:ind w:left="0" w:firstLine="0"/>
        <w:rPr>
          <w:rFonts w:ascii="Tahoma" w:hAnsi="Tahoma" w:cs="Tahoma"/>
          <w:sz w:val="22"/>
        </w:rPr>
      </w:pPr>
      <w:r>
        <w:rPr>
          <w:rFonts w:ascii="Tahoma" w:hAnsi="Tahoma" w:cs="Tahoma"/>
          <w:sz w:val="22"/>
        </w:rPr>
        <w:t>The Board agreed to retain a fee schedule for copies (over 10) and clerk time related to records, returned or re-issuing checks, and a fee if a citizen requires a special meeting because they missed the regularly scheduled monthly board meeting. The Oronoco Township Fee Policy is posted on the website.</w:t>
      </w:r>
    </w:p>
    <w:p w14:paraId="030DBD15" w14:textId="77777777" w:rsidR="00A4331F" w:rsidRDefault="00A4331F" w:rsidP="00A4331F">
      <w:pPr>
        <w:spacing w:after="0" w:line="254" w:lineRule="auto"/>
        <w:ind w:left="0" w:firstLine="0"/>
        <w:rPr>
          <w:rFonts w:ascii="Tahoma" w:hAnsi="Tahoma" w:cs="Tahoma"/>
          <w:b/>
          <w:bCs/>
          <w:sz w:val="22"/>
        </w:rPr>
      </w:pPr>
    </w:p>
    <w:p w14:paraId="411B79DD" w14:textId="79328DC1" w:rsidR="00A4331F" w:rsidRDefault="00A4331F" w:rsidP="00A4331F">
      <w:pPr>
        <w:pStyle w:val="BodyText"/>
        <w:rPr>
          <w:rFonts w:ascii="Tahoma" w:hAnsi="Tahoma" w:cs="Tahoma"/>
          <w:b/>
          <w:bCs/>
          <w:sz w:val="22"/>
        </w:rPr>
      </w:pPr>
      <w:r>
        <w:rPr>
          <w:rFonts w:ascii="Tahoma" w:hAnsi="Tahoma" w:cs="Tahoma"/>
          <w:b/>
          <w:bCs/>
          <w:sz w:val="22"/>
        </w:rPr>
        <w:t xml:space="preserve">OTPAC members </w:t>
      </w:r>
      <w:r w:rsidR="002C6A3D">
        <w:rPr>
          <w:rFonts w:ascii="Tahoma" w:hAnsi="Tahoma" w:cs="Tahoma"/>
          <w:b/>
          <w:bCs/>
          <w:sz w:val="22"/>
        </w:rPr>
        <w:t xml:space="preserve">meeting fee is </w:t>
      </w:r>
      <w:r>
        <w:rPr>
          <w:rFonts w:ascii="Tahoma" w:hAnsi="Tahoma" w:cs="Tahoma"/>
          <w:b/>
          <w:bCs/>
          <w:sz w:val="22"/>
        </w:rPr>
        <w:t>$150 per meeting</w:t>
      </w:r>
      <w:r w:rsidR="002C6A3D">
        <w:rPr>
          <w:rFonts w:ascii="Tahoma" w:hAnsi="Tahoma" w:cs="Tahoma"/>
          <w:b/>
          <w:bCs/>
          <w:sz w:val="22"/>
        </w:rPr>
        <w:t>.</w:t>
      </w:r>
    </w:p>
    <w:p w14:paraId="561EE5B5" w14:textId="77777777" w:rsidR="00A4331F" w:rsidRDefault="00A4331F" w:rsidP="00A4331F">
      <w:pPr>
        <w:pStyle w:val="BodyText"/>
        <w:rPr>
          <w:rFonts w:ascii="Tahoma" w:hAnsi="Tahoma" w:cs="Tahoma"/>
          <w:b/>
          <w:bCs/>
          <w:sz w:val="22"/>
        </w:rPr>
      </w:pPr>
    </w:p>
    <w:p w14:paraId="7A5F3A1A" w14:textId="77777777" w:rsidR="00A4331F" w:rsidRDefault="00A4331F" w:rsidP="00A4331F">
      <w:pPr>
        <w:pStyle w:val="BodyText"/>
        <w:rPr>
          <w:rFonts w:ascii="Tahoma" w:hAnsi="Tahoma" w:cs="Tahoma"/>
          <w:sz w:val="22"/>
        </w:rPr>
      </w:pPr>
      <w:r>
        <w:rPr>
          <w:rFonts w:ascii="Tahoma" w:hAnsi="Tahoma" w:cs="Tahoma"/>
          <w:sz w:val="22"/>
        </w:rPr>
        <w:t xml:space="preserve">The board affirmed the </w:t>
      </w:r>
      <w:r>
        <w:rPr>
          <w:rFonts w:ascii="Tahoma" w:hAnsi="Tahoma" w:cs="Tahoma"/>
          <w:b/>
          <w:bCs/>
          <w:sz w:val="22"/>
        </w:rPr>
        <w:t xml:space="preserve">annual meeting moderator payment </w:t>
      </w:r>
      <w:r>
        <w:rPr>
          <w:rFonts w:ascii="Tahoma" w:hAnsi="Tahoma" w:cs="Tahoma"/>
          <w:sz w:val="22"/>
        </w:rPr>
        <w:t xml:space="preserve">of $70, and payment to </w:t>
      </w:r>
      <w:r>
        <w:rPr>
          <w:rFonts w:ascii="Tahoma" w:hAnsi="Tahoma" w:cs="Tahoma"/>
          <w:b/>
          <w:bCs/>
          <w:sz w:val="22"/>
        </w:rPr>
        <w:t>election judges</w:t>
      </w:r>
      <w:r>
        <w:rPr>
          <w:rFonts w:ascii="Tahoma" w:hAnsi="Tahoma" w:cs="Tahoma"/>
          <w:sz w:val="22"/>
        </w:rPr>
        <w:t xml:space="preserve"> of $25/hour.  [Election judge payment includes training time, time spend conducting elections, ballot board activities and other election related activities.]</w:t>
      </w:r>
    </w:p>
    <w:p w14:paraId="3244E01F" w14:textId="77777777" w:rsidR="00A4331F" w:rsidRDefault="00A4331F" w:rsidP="00A4331F">
      <w:pPr>
        <w:spacing w:after="0" w:line="254" w:lineRule="auto"/>
        <w:ind w:left="0" w:firstLine="0"/>
        <w:rPr>
          <w:rFonts w:ascii="Tahoma" w:hAnsi="Tahoma" w:cs="Tahoma"/>
          <w:sz w:val="22"/>
        </w:rPr>
      </w:pPr>
    </w:p>
    <w:p w14:paraId="1756D5AA" w14:textId="77777777" w:rsidR="00A4331F" w:rsidRDefault="00A4331F" w:rsidP="00A4331F">
      <w:pPr>
        <w:spacing w:after="0" w:line="254" w:lineRule="auto"/>
        <w:ind w:left="0" w:firstLine="0"/>
        <w:rPr>
          <w:rFonts w:ascii="Tahoma" w:hAnsi="Tahoma" w:cs="Tahoma"/>
          <w:sz w:val="22"/>
        </w:rPr>
      </w:pPr>
      <w:r>
        <w:rPr>
          <w:rFonts w:ascii="Tahoma" w:hAnsi="Tahoma" w:cs="Tahoma"/>
          <w:sz w:val="22"/>
        </w:rPr>
        <w:t xml:space="preserve">The board agreed to continue the </w:t>
      </w:r>
      <w:r>
        <w:rPr>
          <w:rFonts w:ascii="Tahoma" w:hAnsi="Tahoma" w:cs="Tahoma"/>
          <w:b/>
          <w:bCs/>
          <w:sz w:val="22"/>
        </w:rPr>
        <w:t>monthly meeting agenda format</w:t>
      </w:r>
      <w:r>
        <w:rPr>
          <w:rFonts w:ascii="Tahoma" w:hAnsi="Tahoma" w:cs="Tahoma"/>
          <w:sz w:val="22"/>
        </w:rPr>
        <w:t xml:space="preserve"> of placing public hearings and other TCPA actions first, then the road report.  An attempt is made to place agenda items the public are present to hear at the top of the agenda, followed by board administrative items.</w:t>
      </w:r>
    </w:p>
    <w:p w14:paraId="794F8A69" w14:textId="77777777" w:rsidR="00A4331F" w:rsidRDefault="00A4331F" w:rsidP="00A4331F">
      <w:pPr>
        <w:spacing w:after="0" w:line="254" w:lineRule="auto"/>
        <w:ind w:left="0" w:firstLine="0"/>
        <w:rPr>
          <w:rFonts w:ascii="Tahoma" w:hAnsi="Tahoma" w:cs="Tahoma"/>
          <w:sz w:val="22"/>
        </w:rPr>
      </w:pPr>
    </w:p>
    <w:p w14:paraId="7B7DCC10" w14:textId="77777777" w:rsidR="00A4331F" w:rsidRDefault="00A4331F" w:rsidP="00A4331F">
      <w:pPr>
        <w:spacing w:after="0" w:line="254" w:lineRule="auto"/>
        <w:ind w:left="0" w:firstLine="0"/>
        <w:rPr>
          <w:rFonts w:ascii="Tahoma" w:hAnsi="Tahoma" w:cs="Tahoma"/>
          <w:sz w:val="22"/>
        </w:rPr>
      </w:pPr>
      <w:r>
        <w:rPr>
          <w:rFonts w:ascii="Tahoma" w:hAnsi="Tahoma" w:cs="Tahoma"/>
          <w:sz w:val="22"/>
        </w:rPr>
        <w:t xml:space="preserve">The board was informed of </w:t>
      </w:r>
      <w:r>
        <w:rPr>
          <w:rFonts w:ascii="Tahoma" w:hAnsi="Tahoma" w:cs="Tahoma"/>
          <w:b/>
          <w:bCs/>
          <w:sz w:val="22"/>
        </w:rPr>
        <w:t>routine periodic bank transfers</w:t>
      </w:r>
      <w:r>
        <w:rPr>
          <w:rFonts w:ascii="Tahoma" w:hAnsi="Tahoma" w:cs="Tahoma"/>
          <w:sz w:val="22"/>
        </w:rPr>
        <w:t>:  Minnesota Retirement (monthly), safe deposit box rental (annually), Minnesota withholdings (annually), US Treasury-Federal withholding (monthly), Go Daddy (annually), and Google (monthly).  The board sees these payments as they occur on CTAS reporting, but there are no paper checks.</w:t>
      </w:r>
    </w:p>
    <w:p w14:paraId="240A6DA3" w14:textId="77777777" w:rsidR="00A4331F" w:rsidRDefault="00A4331F" w:rsidP="00A4331F">
      <w:pPr>
        <w:spacing w:after="0" w:line="254" w:lineRule="auto"/>
        <w:ind w:left="0" w:firstLine="0"/>
        <w:rPr>
          <w:rFonts w:ascii="Tahoma" w:hAnsi="Tahoma" w:cs="Tahoma"/>
          <w:sz w:val="22"/>
        </w:rPr>
      </w:pPr>
    </w:p>
    <w:p w14:paraId="2DE0B695" w14:textId="77777777" w:rsidR="00144026" w:rsidRDefault="00A4331F" w:rsidP="00A4331F">
      <w:pPr>
        <w:spacing w:after="0" w:line="254" w:lineRule="auto"/>
        <w:ind w:left="0" w:firstLine="0"/>
        <w:rPr>
          <w:rFonts w:ascii="Tahoma" w:hAnsi="Tahoma" w:cs="Tahoma"/>
          <w:sz w:val="22"/>
        </w:rPr>
      </w:pPr>
      <w:r>
        <w:rPr>
          <w:rFonts w:ascii="Tahoma" w:hAnsi="Tahoma" w:cs="Tahoma"/>
          <w:b/>
          <w:bCs/>
          <w:sz w:val="22"/>
        </w:rPr>
        <w:t>Meeting</w:t>
      </w:r>
      <w:r w:rsidR="00195A90">
        <w:rPr>
          <w:rFonts w:ascii="Tahoma" w:hAnsi="Tahoma" w:cs="Tahoma"/>
          <w:b/>
          <w:bCs/>
          <w:sz w:val="22"/>
        </w:rPr>
        <w:t>s</w:t>
      </w:r>
    </w:p>
    <w:p w14:paraId="3F1CC860" w14:textId="2A9193D2" w:rsidR="00A4331F" w:rsidRDefault="00A4331F" w:rsidP="00A4331F">
      <w:pPr>
        <w:spacing w:after="0" w:line="254" w:lineRule="auto"/>
        <w:ind w:left="0" w:firstLine="0"/>
        <w:rPr>
          <w:rFonts w:ascii="Tahoma" w:hAnsi="Tahoma" w:cs="Tahoma"/>
          <w:sz w:val="22"/>
        </w:rPr>
      </w:pPr>
      <w:r>
        <w:rPr>
          <w:rFonts w:ascii="Tahoma" w:hAnsi="Tahoma" w:cs="Tahoma"/>
          <w:sz w:val="22"/>
        </w:rPr>
        <w:lastRenderedPageBreak/>
        <w:t xml:space="preserve">The board </w:t>
      </w:r>
      <w:r w:rsidR="00195A90">
        <w:rPr>
          <w:rFonts w:ascii="Tahoma" w:hAnsi="Tahoma" w:cs="Tahoma"/>
          <w:sz w:val="22"/>
        </w:rPr>
        <w:t>agreed meetings can be recorded by the Clerk</w:t>
      </w:r>
      <w:r w:rsidR="004E1E8B">
        <w:rPr>
          <w:rFonts w:ascii="Tahoma" w:hAnsi="Tahoma" w:cs="Tahoma"/>
          <w:sz w:val="22"/>
        </w:rPr>
        <w:t xml:space="preserve"> only,</w:t>
      </w:r>
      <w:r w:rsidR="00195A90">
        <w:rPr>
          <w:rFonts w:ascii="Tahoma" w:hAnsi="Tahoma" w:cs="Tahoma"/>
          <w:sz w:val="22"/>
        </w:rPr>
        <w:t xml:space="preserve"> for the purpose of minute writing. Meetings held on Zoom, Google Meets, or Microsoft Workspace will be for elected officials only</w:t>
      </w:r>
      <w:r w:rsidR="004E1E8B">
        <w:rPr>
          <w:rFonts w:ascii="Tahoma" w:hAnsi="Tahoma" w:cs="Tahoma"/>
          <w:sz w:val="22"/>
        </w:rPr>
        <w:t>.</w:t>
      </w:r>
    </w:p>
    <w:p w14:paraId="5F4EE88F" w14:textId="77777777" w:rsidR="000B6AE1" w:rsidRDefault="000B6AE1" w:rsidP="00A4331F">
      <w:pPr>
        <w:spacing w:after="0" w:line="254" w:lineRule="auto"/>
        <w:ind w:left="0" w:firstLine="0"/>
        <w:rPr>
          <w:rFonts w:ascii="Tahoma" w:hAnsi="Tahoma" w:cs="Tahoma"/>
          <w:sz w:val="22"/>
        </w:rPr>
      </w:pPr>
    </w:p>
    <w:p w14:paraId="75E1ADC1" w14:textId="77777777" w:rsidR="00144026" w:rsidRDefault="00144026" w:rsidP="00A4331F">
      <w:pPr>
        <w:spacing w:after="0" w:line="254" w:lineRule="auto"/>
        <w:ind w:left="0" w:firstLine="0"/>
        <w:rPr>
          <w:rFonts w:ascii="Tahoma" w:hAnsi="Tahoma" w:cs="Tahoma"/>
          <w:b/>
          <w:bCs/>
          <w:sz w:val="22"/>
        </w:rPr>
      </w:pPr>
      <w:r>
        <w:rPr>
          <w:rFonts w:ascii="Tahoma" w:hAnsi="Tahoma" w:cs="Tahoma"/>
          <w:b/>
          <w:bCs/>
          <w:sz w:val="22"/>
        </w:rPr>
        <w:t>Credit/Debit Card Policy</w:t>
      </w:r>
    </w:p>
    <w:p w14:paraId="3B342C41" w14:textId="43F05460" w:rsidR="000B6AE1" w:rsidRDefault="000B6AE1" w:rsidP="00A4331F">
      <w:pPr>
        <w:spacing w:after="0" w:line="254" w:lineRule="auto"/>
        <w:ind w:left="0" w:firstLine="0"/>
        <w:rPr>
          <w:rFonts w:ascii="Tahoma" w:hAnsi="Tahoma" w:cs="Tahoma"/>
          <w:sz w:val="22"/>
        </w:rPr>
      </w:pPr>
      <w:r>
        <w:rPr>
          <w:rFonts w:ascii="Tahoma" w:hAnsi="Tahoma" w:cs="Tahoma"/>
          <w:sz w:val="22"/>
        </w:rPr>
        <w:t>The Board agreed to the use of Debit Cards for Clerk and Treasurer</w:t>
      </w:r>
      <w:r w:rsidR="004E1E8B">
        <w:rPr>
          <w:rFonts w:ascii="Tahoma" w:hAnsi="Tahoma" w:cs="Tahoma"/>
          <w:sz w:val="22"/>
        </w:rPr>
        <w:t xml:space="preserve"> from Eagle Rock Bank.</w:t>
      </w:r>
    </w:p>
    <w:p w14:paraId="711D4105" w14:textId="5E7C7BC8" w:rsidR="000B6AE1" w:rsidRPr="000B6AE1" w:rsidRDefault="000B6AE1" w:rsidP="00A4331F">
      <w:pPr>
        <w:spacing w:after="0" w:line="254" w:lineRule="auto"/>
        <w:ind w:left="0" w:firstLine="0"/>
        <w:rPr>
          <w:rFonts w:ascii="Tahoma" w:hAnsi="Tahoma" w:cs="Tahoma"/>
          <w:b/>
          <w:bCs/>
          <w:sz w:val="22"/>
        </w:rPr>
      </w:pPr>
      <w:r>
        <w:rPr>
          <w:rFonts w:ascii="Tahoma" w:hAnsi="Tahoma" w:cs="Tahoma"/>
          <w:b/>
          <w:bCs/>
          <w:sz w:val="22"/>
        </w:rPr>
        <w:t xml:space="preserve">There was a motion made by Supervisor Mergen to approve Resolution 2026-03, Policy for Credit/Debit Card </w:t>
      </w:r>
      <w:r w:rsidR="005244D9">
        <w:rPr>
          <w:rFonts w:ascii="Tahoma" w:hAnsi="Tahoma" w:cs="Tahoma"/>
          <w:b/>
          <w:bCs/>
          <w:sz w:val="22"/>
        </w:rPr>
        <w:t>Policy, seconded by Supervisor Johanningmeier. The motion was carried unanimously.</w:t>
      </w:r>
    </w:p>
    <w:p w14:paraId="4E3FF3A0" w14:textId="77777777" w:rsidR="00A4331F" w:rsidRDefault="00A4331F" w:rsidP="00A4331F">
      <w:pPr>
        <w:spacing w:after="0" w:line="254" w:lineRule="auto"/>
        <w:ind w:left="0" w:firstLine="0"/>
        <w:rPr>
          <w:rFonts w:ascii="Tahoma" w:hAnsi="Tahoma" w:cs="Tahoma"/>
          <w:b/>
          <w:bCs/>
          <w:sz w:val="22"/>
        </w:rPr>
      </w:pPr>
    </w:p>
    <w:p w14:paraId="0672186C" w14:textId="77777777" w:rsidR="00A4331F" w:rsidRDefault="00A4331F" w:rsidP="00A4331F">
      <w:pPr>
        <w:spacing w:after="0" w:line="254" w:lineRule="auto"/>
        <w:ind w:left="0" w:firstLine="0"/>
        <w:rPr>
          <w:rFonts w:ascii="Tahoma" w:hAnsi="Tahoma" w:cs="Tahoma"/>
          <w:b/>
          <w:bCs/>
          <w:sz w:val="22"/>
        </w:rPr>
      </w:pPr>
      <w:r>
        <w:rPr>
          <w:rFonts w:ascii="Tahoma" w:hAnsi="Tahoma" w:cs="Tahoma"/>
          <w:b/>
          <w:bCs/>
          <w:sz w:val="22"/>
        </w:rPr>
        <w:t>There was a motion made by Supervisor Mergen to accept the Reorganizational meeting notes, seconded by Supervisor Matzke. The motion was carried unanimously.</w:t>
      </w:r>
    </w:p>
    <w:p w14:paraId="621F8BCC" w14:textId="77777777" w:rsidR="00A4331F" w:rsidRDefault="00A4331F" w:rsidP="00A4331F">
      <w:pPr>
        <w:spacing w:after="0" w:line="254" w:lineRule="auto"/>
        <w:ind w:left="0" w:firstLine="0"/>
        <w:rPr>
          <w:rFonts w:ascii="Tahoma" w:hAnsi="Tahoma" w:cs="Tahoma"/>
          <w:b/>
          <w:bCs/>
          <w:sz w:val="22"/>
        </w:rPr>
      </w:pPr>
    </w:p>
    <w:p w14:paraId="6F430386" w14:textId="5C8F13FF" w:rsidR="00A4331F" w:rsidRDefault="00A4331F" w:rsidP="00A4331F">
      <w:pPr>
        <w:spacing w:after="0" w:line="254" w:lineRule="auto"/>
        <w:ind w:left="0" w:firstLine="0"/>
        <w:rPr>
          <w:rFonts w:ascii="Tahoma" w:hAnsi="Tahoma" w:cs="Tahoma"/>
          <w:b/>
          <w:bCs/>
          <w:sz w:val="22"/>
        </w:rPr>
      </w:pPr>
      <w:r>
        <w:rPr>
          <w:rFonts w:ascii="Tahoma" w:hAnsi="Tahoma" w:cs="Tahoma"/>
          <w:b/>
          <w:bCs/>
          <w:sz w:val="22"/>
        </w:rPr>
        <w:t xml:space="preserve">There was a motion made by Supervisor </w:t>
      </w:r>
      <w:r w:rsidR="005C332A">
        <w:rPr>
          <w:rFonts w:ascii="Tahoma" w:hAnsi="Tahoma" w:cs="Tahoma"/>
          <w:b/>
          <w:bCs/>
          <w:sz w:val="22"/>
        </w:rPr>
        <w:t xml:space="preserve">Johanningmeier </w:t>
      </w:r>
      <w:r>
        <w:rPr>
          <w:rFonts w:ascii="Tahoma" w:hAnsi="Tahoma" w:cs="Tahoma"/>
          <w:b/>
          <w:bCs/>
          <w:sz w:val="22"/>
        </w:rPr>
        <w:t xml:space="preserve">to adjourn at </w:t>
      </w:r>
      <w:r w:rsidR="005C332A">
        <w:rPr>
          <w:rFonts w:ascii="Tahoma" w:hAnsi="Tahoma" w:cs="Tahoma"/>
          <w:b/>
          <w:bCs/>
          <w:sz w:val="22"/>
        </w:rPr>
        <w:t>5:25</w:t>
      </w:r>
      <w:r>
        <w:rPr>
          <w:rFonts w:ascii="Tahoma" w:hAnsi="Tahoma" w:cs="Tahoma"/>
          <w:b/>
          <w:bCs/>
          <w:sz w:val="22"/>
        </w:rPr>
        <w:t xml:space="preserve">pm, seconded by Supervisor </w:t>
      </w:r>
      <w:r w:rsidR="005C332A">
        <w:rPr>
          <w:rFonts w:ascii="Tahoma" w:hAnsi="Tahoma" w:cs="Tahoma"/>
          <w:b/>
          <w:bCs/>
          <w:sz w:val="22"/>
        </w:rPr>
        <w:t>Mergen</w:t>
      </w:r>
      <w:r>
        <w:rPr>
          <w:rFonts w:ascii="Tahoma" w:hAnsi="Tahoma" w:cs="Tahoma"/>
          <w:b/>
          <w:bCs/>
          <w:sz w:val="22"/>
        </w:rPr>
        <w:t>. The motion carried unanimously.</w:t>
      </w:r>
    </w:p>
    <w:p w14:paraId="78EB1387" w14:textId="77777777" w:rsidR="00A4331F" w:rsidRDefault="00A4331F" w:rsidP="00A4331F">
      <w:pPr>
        <w:spacing w:after="0" w:line="254" w:lineRule="auto"/>
        <w:ind w:left="0" w:firstLine="0"/>
        <w:rPr>
          <w:rFonts w:ascii="Tahoma" w:hAnsi="Tahoma" w:cs="Tahoma"/>
          <w:sz w:val="22"/>
        </w:rPr>
      </w:pPr>
    </w:p>
    <w:p w14:paraId="6D5918F4" w14:textId="77777777" w:rsidR="00A4331F" w:rsidRDefault="00A4331F" w:rsidP="00A4331F">
      <w:pPr>
        <w:spacing w:after="0" w:line="254" w:lineRule="auto"/>
        <w:ind w:left="0" w:firstLine="0"/>
        <w:rPr>
          <w:rFonts w:ascii="Tahoma" w:hAnsi="Tahoma" w:cs="Tahoma"/>
          <w:sz w:val="22"/>
        </w:rPr>
      </w:pPr>
    </w:p>
    <w:p w14:paraId="0E1F2CAC" w14:textId="77777777" w:rsidR="00A4331F" w:rsidRDefault="00A4331F" w:rsidP="00A4331F">
      <w:pPr>
        <w:spacing w:after="0" w:line="254" w:lineRule="auto"/>
        <w:ind w:left="0" w:firstLine="0"/>
        <w:rPr>
          <w:rFonts w:ascii="Tahoma" w:hAnsi="Tahoma" w:cs="Tahoma"/>
          <w:sz w:val="22"/>
        </w:rPr>
      </w:pPr>
      <w:r>
        <w:rPr>
          <w:rFonts w:ascii="Tahoma" w:hAnsi="Tahoma" w:cs="Tahoma"/>
          <w:sz w:val="22"/>
        </w:rPr>
        <w:t>Respectfully Submitted,</w:t>
      </w:r>
    </w:p>
    <w:p w14:paraId="5D0188D7" w14:textId="4FEA7AE0" w:rsidR="00A4331F" w:rsidRDefault="00A4331F" w:rsidP="00A4331F">
      <w:pPr>
        <w:spacing w:after="0" w:line="254" w:lineRule="auto"/>
        <w:ind w:left="0" w:firstLine="0"/>
        <w:rPr>
          <w:rFonts w:ascii="Tahoma" w:hAnsi="Tahoma" w:cs="Tahoma"/>
          <w:sz w:val="22"/>
        </w:rPr>
      </w:pPr>
    </w:p>
    <w:p w14:paraId="1EEB8F74" w14:textId="77777777" w:rsidR="00A4331F" w:rsidRDefault="00A4331F" w:rsidP="00A4331F">
      <w:pPr>
        <w:spacing w:after="0" w:line="254" w:lineRule="auto"/>
        <w:ind w:left="0" w:firstLine="0"/>
        <w:rPr>
          <w:rFonts w:ascii="Tahoma" w:hAnsi="Tahoma" w:cs="Tahoma"/>
          <w:sz w:val="22"/>
        </w:rPr>
      </w:pPr>
    </w:p>
    <w:p w14:paraId="4DEB0578" w14:textId="77777777" w:rsidR="00A4331F" w:rsidRDefault="00A4331F" w:rsidP="00A4331F">
      <w:pPr>
        <w:spacing w:after="0" w:line="254" w:lineRule="auto"/>
        <w:ind w:left="0" w:firstLine="0"/>
        <w:rPr>
          <w:rFonts w:ascii="Tahoma" w:hAnsi="Tahoma" w:cs="Tahoma"/>
          <w:sz w:val="22"/>
        </w:rPr>
      </w:pPr>
      <w:r>
        <w:rPr>
          <w:rFonts w:ascii="Tahoma" w:hAnsi="Tahoma" w:cs="Tahoma"/>
          <w:sz w:val="22"/>
        </w:rPr>
        <w:t>____________________</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_________________________</w:t>
      </w:r>
    </w:p>
    <w:p w14:paraId="4C3DAC80" w14:textId="77777777" w:rsidR="00A4331F" w:rsidRDefault="00A4331F" w:rsidP="00A4331F">
      <w:pPr>
        <w:spacing w:after="0" w:line="254" w:lineRule="auto"/>
        <w:ind w:left="0" w:firstLine="0"/>
        <w:rPr>
          <w:rFonts w:ascii="Tahoma" w:hAnsi="Tahoma" w:cs="Tahoma"/>
          <w:sz w:val="22"/>
        </w:rPr>
      </w:pPr>
      <w:r>
        <w:rPr>
          <w:rFonts w:ascii="Tahoma" w:hAnsi="Tahoma" w:cs="Tahoma"/>
          <w:sz w:val="22"/>
        </w:rPr>
        <w:t>Jody Schroeder, Clerk</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Ken Mergen, Chair</w:t>
      </w:r>
    </w:p>
    <w:p w14:paraId="750F9785" w14:textId="77777777" w:rsidR="00A4331F" w:rsidRDefault="00A4331F" w:rsidP="00A4331F">
      <w:pPr>
        <w:spacing w:after="0" w:line="254" w:lineRule="auto"/>
        <w:ind w:left="0" w:firstLine="0"/>
        <w:rPr>
          <w:rFonts w:ascii="Tahoma" w:hAnsi="Tahoma" w:cs="Tahoma"/>
          <w:sz w:val="22"/>
        </w:rPr>
      </w:pPr>
    </w:p>
    <w:p w14:paraId="7234AE2B" w14:textId="77777777" w:rsidR="00A4331F" w:rsidRDefault="00A4331F" w:rsidP="00A4331F">
      <w:pPr>
        <w:spacing w:after="0" w:line="254" w:lineRule="auto"/>
        <w:ind w:left="0" w:firstLine="0"/>
        <w:rPr>
          <w:rFonts w:ascii="Tahoma" w:hAnsi="Tahoma" w:cs="Tahoma"/>
          <w:sz w:val="22"/>
        </w:rPr>
      </w:pPr>
      <w:r>
        <w:rPr>
          <w:rFonts w:ascii="Tahoma" w:hAnsi="Tahoma" w:cs="Tahoma"/>
          <w:sz w:val="22"/>
        </w:rPr>
        <w:t xml:space="preserve"> </w:t>
      </w:r>
    </w:p>
    <w:p w14:paraId="6A0A9457" w14:textId="77777777" w:rsidR="00A4331F" w:rsidRDefault="00A4331F" w:rsidP="00A4331F">
      <w:pPr>
        <w:spacing w:after="0" w:line="254" w:lineRule="auto"/>
        <w:ind w:left="0" w:firstLine="0"/>
        <w:rPr>
          <w:rFonts w:ascii="Tahoma" w:hAnsi="Tahoma" w:cs="Tahoma"/>
          <w:sz w:val="22"/>
        </w:rPr>
      </w:pPr>
    </w:p>
    <w:p w14:paraId="32E9BD06" w14:textId="77777777" w:rsidR="00A4331F" w:rsidRDefault="00A4331F" w:rsidP="00A4331F">
      <w:pPr>
        <w:spacing w:after="0" w:line="254" w:lineRule="auto"/>
        <w:ind w:left="0" w:firstLine="0"/>
        <w:rPr>
          <w:rFonts w:ascii="Tahoma" w:hAnsi="Tahoma" w:cs="Tahoma"/>
          <w:sz w:val="22"/>
        </w:rPr>
      </w:pPr>
    </w:p>
    <w:p w14:paraId="4C056CD7" w14:textId="77777777" w:rsidR="00A4331F" w:rsidRDefault="00A4331F" w:rsidP="00A4331F">
      <w:pPr>
        <w:spacing w:after="0" w:line="254" w:lineRule="auto"/>
        <w:ind w:left="0" w:firstLine="0"/>
        <w:rPr>
          <w:rFonts w:ascii="Tahoma" w:hAnsi="Tahoma" w:cs="Tahoma"/>
          <w:sz w:val="22"/>
        </w:rPr>
      </w:pPr>
    </w:p>
    <w:p w14:paraId="072D4FE5" w14:textId="77777777" w:rsidR="00A4331F" w:rsidRDefault="00A4331F" w:rsidP="00A4331F">
      <w:pPr>
        <w:rPr>
          <w:rFonts w:ascii="Tahoma" w:hAnsi="Tahoma" w:cs="Tahoma"/>
          <w:sz w:val="22"/>
        </w:rPr>
      </w:pPr>
      <w:r>
        <w:rPr>
          <w:rFonts w:ascii="Tahoma" w:hAnsi="Tahoma" w:cs="Tahoma"/>
          <w:sz w:val="22"/>
        </w:rPr>
        <w:t>______________________</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________________________</w:t>
      </w:r>
    </w:p>
    <w:p w14:paraId="705ECB39" w14:textId="77777777" w:rsidR="00A4331F" w:rsidRDefault="00A4331F" w:rsidP="00A4331F">
      <w:pPr>
        <w:rPr>
          <w:rFonts w:ascii="Tahoma" w:hAnsi="Tahoma" w:cs="Tahoma"/>
          <w:sz w:val="22"/>
        </w:rPr>
      </w:pPr>
      <w:r>
        <w:rPr>
          <w:rFonts w:ascii="Tahoma" w:hAnsi="Tahoma" w:cs="Tahoma"/>
          <w:sz w:val="22"/>
        </w:rPr>
        <w:t>Tammy Matzke</w:t>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Joel Johanningmeier</w:t>
      </w:r>
    </w:p>
    <w:p w14:paraId="560032AD" w14:textId="77777777" w:rsidR="005925BF" w:rsidRDefault="005925BF"/>
    <w:sectPr w:rsidR="005925BF" w:rsidSect="005120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6522" w14:textId="77777777" w:rsidR="00DA56FD" w:rsidRDefault="00DA56FD" w:rsidP="00512047">
      <w:pPr>
        <w:spacing w:after="0" w:line="240" w:lineRule="auto"/>
      </w:pPr>
      <w:r>
        <w:separator/>
      </w:r>
    </w:p>
  </w:endnote>
  <w:endnote w:type="continuationSeparator" w:id="0">
    <w:p w14:paraId="04BA5C57" w14:textId="77777777" w:rsidR="00DA56FD" w:rsidRDefault="00DA56FD" w:rsidP="0051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F426" w14:textId="77777777" w:rsidR="002A1077" w:rsidRDefault="002A1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103058"/>
      <w:docPartObj>
        <w:docPartGallery w:val="Page Numbers (Bottom of Page)"/>
        <w:docPartUnique/>
      </w:docPartObj>
    </w:sdtPr>
    <w:sdtEndPr>
      <w:rPr>
        <w:noProof/>
      </w:rPr>
    </w:sdtEndPr>
    <w:sdtContent>
      <w:p w14:paraId="75074CCD" w14:textId="62E03A6E" w:rsidR="00512047" w:rsidRDefault="00512047">
        <w:pPr>
          <w:pStyle w:val="Footer"/>
        </w:pPr>
        <w:r>
          <w:fldChar w:fldCharType="begin"/>
        </w:r>
        <w:r>
          <w:instrText xml:space="preserve"> PAGE   \* MERGEFORMAT </w:instrText>
        </w:r>
        <w:r>
          <w:fldChar w:fldCharType="separate"/>
        </w:r>
        <w:r>
          <w:rPr>
            <w:noProof/>
          </w:rPr>
          <w:t>2</w:t>
        </w:r>
        <w:r>
          <w:rPr>
            <w:noProof/>
          </w:rPr>
          <w:fldChar w:fldCharType="end"/>
        </w:r>
      </w:p>
    </w:sdtContent>
  </w:sdt>
  <w:p w14:paraId="7160C200" w14:textId="77777777" w:rsidR="00512047" w:rsidRDefault="0051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035435"/>
      <w:docPartObj>
        <w:docPartGallery w:val="Page Numbers (Bottom of Page)"/>
        <w:docPartUnique/>
      </w:docPartObj>
    </w:sdtPr>
    <w:sdtEndPr>
      <w:rPr>
        <w:noProof/>
      </w:rPr>
    </w:sdtEndPr>
    <w:sdtContent>
      <w:p w14:paraId="3D4B5255" w14:textId="03ECC396" w:rsidR="00512047" w:rsidRDefault="00512047">
        <w:pPr>
          <w:pStyle w:val="Footer"/>
        </w:pPr>
        <w:r>
          <w:fldChar w:fldCharType="begin"/>
        </w:r>
        <w:r>
          <w:instrText xml:space="preserve"> PAGE   \* MERGEFORMAT </w:instrText>
        </w:r>
        <w:r>
          <w:fldChar w:fldCharType="separate"/>
        </w:r>
        <w:r>
          <w:rPr>
            <w:noProof/>
          </w:rPr>
          <w:t>2</w:t>
        </w:r>
        <w:r>
          <w:rPr>
            <w:noProof/>
          </w:rPr>
          <w:fldChar w:fldCharType="end"/>
        </w:r>
      </w:p>
    </w:sdtContent>
  </w:sdt>
  <w:p w14:paraId="4B9D8018" w14:textId="77777777" w:rsidR="00512047" w:rsidRDefault="0051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C4B1" w14:textId="77777777" w:rsidR="00DA56FD" w:rsidRDefault="00DA56FD" w:rsidP="00512047">
      <w:pPr>
        <w:spacing w:after="0" w:line="240" w:lineRule="auto"/>
      </w:pPr>
      <w:r>
        <w:separator/>
      </w:r>
    </w:p>
  </w:footnote>
  <w:footnote w:type="continuationSeparator" w:id="0">
    <w:p w14:paraId="3B2B6490" w14:textId="77777777" w:rsidR="00DA56FD" w:rsidRDefault="00DA56FD" w:rsidP="0051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89E3" w14:textId="77777777" w:rsidR="002A1077" w:rsidRDefault="002A1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FA92" w14:textId="48CD27E3" w:rsidR="00512047" w:rsidRDefault="00000000">
    <w:pPr>
      <w:pStyle w:val="Header"/>
    </w:pPr>
    <w:sdt>
      <w:sdtPr>
        <w:id w:val="782301498"/>
        <w:docPartObj>
          <w:docPartGallery w:val="Watermarks"/>
          <w:docPartUnique/>
        </w:docPartObj>
      </w:sdtPr>
      <w:sdtContent>
        <w:r>
          <w:rPr>
            <w:noProof/>
          </w:rPr>
          <w:pict w14:anchorId="5428C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12047">
      <w:t>Reorganizational Meeting Minutes</w:t>
    </w:r>
  </w:p>
  <w:p w14:paraId="31803E86" w14:textId="5A304BBE" w:rsidR="00512047" w:rsidRDefault="00512047">
    <w:pPr>
      <w:pStyle w:val="Header"/>
    </w:pPr>
    <w:r>
      <w:t>April 1</w:t>
    </w:r>
    <w:r w:rsidR="002A1077">
      <w:t>3, 2026</w:t>
    </w:r>
  </w:p>
  <w:p w14:paraId="52A562FD" w14:textId="77777777" w:rsidR="00512047" w:rsidRDefault="0051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A5EA" w14:textId="77777777" w:rsidR="002A1077" w:rsidRDefault="002A1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64AB0"/>
    <w:multiLevelType w:val="hybridMultilevel"/>
    <w:tmpl w:val="F710B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3978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BF"/>
    <w:rsid w:val="000B6AE1"/>
    <w:rsid w:val="00144026"/>
    <w:rsid w:val="00195A90"/>
    <w:rsid w:val="00204741"/>
    <w:rsid w:val="00215B10"/>
    <w:rsid w:val="00253CD4"/>
    <w:rsid w:val="002A1077"/>
    <w:rsid w:val="002B3B9B"/>
    <w:rsid w:val="002C0633"/>
    <w:rsid w:val="002C6A3D"/>
    <w:rsid w:val="00385E59"/>
    <w:rsid w:val="0044633A"/>
    <w:rsid w:val="004E1E8B"/>
    <w:rsid w:val="004F223F"/>
    <w:rsid w:val="004F3F96"/>
    <w:rsid w:val="00512047"/>
    <w:rsid w:val="005244D9"/>
    <w:rsid w:val="005925BF"/>
    <w:rsid w:val="005C332A"/>
    <w:rsid w:val="0065467E"/>
    <w:rsid w:val="007E741B"/>
    <w:rsid w:val="009E440A"/>
    <w:rsid w:val="00A4331F"/>
    <w:rsid w:val="00AA43A3"/>
    <w:rsid w:val="00BD2423"/>
    <w:rsid w:val="00BE3D99"/>
    <w:rsid w:val="00BF167E"/>
    <w:rsid w:val="00C33AC4"/>
    <w:rsid w:val="00DA56FD"/>
    <w:rsid w:val="00DE6C3D"/>
    <w:rsid w:val="00E72169"/>
    <w:rsid w:val="00FA12AC"/>
    <w:rsid w:val="00FB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6D25D"/>
  <w15:chartTrackingRefBased/>
  <w15:docId w15:val="{5BF948FE-623E-4DFD-BC5A-6F08F636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1F"/>
    <w:pPr>
      <w:spacing w:after="5" w:line="247" w:lineRule="auto"/>
      <w:ind w:left="10" w:hanging="10"/>
    </w:pPr>
    <w:rPr>
      <w:rFonts w:ascii="Calibri" w:eastAsia="Calibri" w:hAnsi="Calibri" w:cs="Calibri"/>
      <w:color w:val="000000"/>
      <w:kern w:val="0"/>
      <w:szCs w:val="22"/>
      <w14:ligatures w14:val="none"/>
    </w:rPr>
  </w:style>
  <w:style w:type="paragraph" w:styleId="Heading1">
    <w:name w:val="heading 1"/>
    <w:basedOn w:val="Normal"/>
    <w:next w:val="Normal"/>
    <w:link w:val="Heading1Char"/>
    <w:uiPriority w:val="9"/>
    <w:qFormat/>
    <w:rsid w:val="005925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5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5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5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5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5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5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5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5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BF"/>
    <w:rPr>
      <w:rFonts w:eastAsiaTheme="majorEastAsia" w:cstheme="majorBidi"/>
      <w:color w:val="272727" w:themeColor="text1" w:themeTint="D8"/>
    </w:rPr>
  </w:style>
  <w:style w:type="paragraph" w:styleId="Title">
    <w:name w:val="Title"/>
    <w:basedOn w:val="Normal"/>
    <w:next w:val="Normal"/>
    <w:link w:val="TitleChar"/>
    <w:uiPriority w:val="10"/>
    <w:qFormat/>
    <w:rsid w:val="00592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BF"/>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BF"/>
    <w:pPr>
      <w:spacing w:before="160"/>
      <w:jc w:val="center"/>
    </w:pPr>
    <w:rPr>
      <w:i/>
      <w:iCs/>
      <w:color w:val="404040" w:themeColor="text1" w:themeTint="BF"/>
    </w:rPr>
  </w:style>
  <w:style w:type="character" w:customStyle="1" w:styleId="QuoteChar">
    <w:name w:val="Quote Char"/>
    <w:basedOn w:val="DefaultParagraphFont"/>
    <w:link w:val="Quote"/>
    <w:uiPriority w:val="29"/>
    <w:rsid w:val="005925BF"/>
    <w:rPr>
      <w:i/>
      <w:iCs/>
      <w:color w:val="404040" w:themeColor="text1" w:themeTint="BF"/>
    </w:rPr>
  </w:style>
  <w:style w:type="paragraph" w:styleId="ListParagraph">
    <w:name w:val="List Paragraph"/>
    <w:basedOn w:val="Normal"/>
    <w:uiPriority w:val="34"/>
    <w:qFormat/>
    <w:rsid w:val="005925BF"/>
    <w:pPr>
      <w:ind w:left="720"/>
      <w:contextualSpacing/>
    </w:pPr>
  </w:style>
  <w:style w:type="character" w:styleId="IntenseEmphasis">
    <w:name w:val="Intense Emphasis"/>
    <w:basedOn w:val="DefaultParagraphFont"/>
    <w:uiPriority w:val="21"/>
    <w:qFormat/>
    <w:rsid w:val="005925BF"/>
    <w:rPr>
      <w:i/>
      <w:iCs/>
      <w:color w:val="2F5496" w:themeColor="accent1" w:themeShade="BF"/>
    </w:rPr>
  </w:style>
  <w:style w:type="paragraph" w:styleId="IntenseQuote">
    <w:name w:val="Intense Quote"/>
    <w:basedOn w:val="Normal"/>
    <w:next w:val="Normal"/>
    <w:link w:val="IntenseQuoteChar"/>
    <w:uiPriority w:val="30"/>
    <w:qFormat/>
    <w:rsid w:val="005925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5BF"/>
    <w:rPr>
      <w:i/>
      <w:iCs/>
      <w:color w:val="2F5496" w:themeColor="accent1" w:themeShade="BF"/>
    </w:rPr>
  </w:style>
  <w:style w:type="character" w:styleId="IntenseReference">
    <w:name w:val="Intense Reference"/>
    <w:basedOn w:val="DefaultParagraphFont"/>
    <w:uiPriority w:val="32"/>
    <w:qFormat/>
    <w:rsid w:val="005925BF"/>
    <w:rPr>
      <w:b/>
      <w:bCs/>
      <w:smallCaps/>
      <w:color w:val="2F5496" w:themeColor="accent1" w:themeShade="BF"/>
      <w:spacing w:val="5"/>
    </w:rPr>
  </w:style>
  <w:style w:type="character" w:styleId="Hyperlink">
    <w:name w:val="Hyperlink"/>
    <w:basedOn w:val="DefaultParagraphFont"/>
    <w:uiPriority w:val="99"/>
    <w:semiHidden/>
    <w:unhideWhenUsed/>
    <w:rsid w:val="00A4331F"/>
    <w:rPr>
      <w:color w:val="0563C1" w:themeColor="hyperlink"/>
      <w:u w:val="single"/>
    </w:rPr>
  </w:style>
  <w:style w:type="paragraph" w:styleId="BodyText">
    <w:name w:val="Body Text"/>
    <w:basedOn w:val="Normal"/>
    <w:link w:val="BodyTextChar"/>
    <w:uiPriority w:val="99"/>
    <w:semiHidden/>
    <w:unhideWhenUsed/>
    <w:rsid w:val="00A4331F"/>
    <w:pPr>
      <w:spacing w:after="0" w:line="254" w:lineRule="auto"/>
      <w:ind w:left="0" w:firstLine="0"/>
    </w:pPr>
  </w:style>
  <w:style w:type="character" w:customStyle="1" w:styleId="BodyTextChar">
    <w:name w:val="Body Text Char"/>
    <w:basedOn w:val="DefaultParagraphFont"/>
    <w:link w:val="BodyText"/>
    <w:uiPriority w:val="99"/>
    <w:semiHidden/>
    <w:rsid w:val="00A4331F"/>
    <w:rPr>
      <w:rFonts w:ascii="Calibri" w:eastAsia="Calibri" w:hAnsi="Calibri" w:cs="Calibri"/>
      <w:color w:val="000000"/>
      <w:kern w:val="0"/>
      <w:szCs w:val="22"/>
      <w14:ligatures w14:val="none"/>
    </w:rPr>
  </w:style>
  <w:style w:type="paragraph" w:styleId="BodyTextIndent">
    <w:name w:val="Body Text Indent"/>
    <w:basedOn w:val="Normal"/>
    <w:link w:val="BodyTextIndentChar"/>
    <w:uiPriority w:val="99"/>
    <w:semiHidden/>
    <w:unhideWhenUsed/>
    <w:rsid w:val="00A4331F"/>
    <w:pPr>
      <w:ind w:left="-5"/>
    </w:pPr>
  </w:style>
  <w:style w:type="character" w:customStyle="1" w:styleId="BodyTextIndentChar">
    <w:name w:val="Body Text Indent Char"/>
    <w:basedOn w:val="DefaultParagraphFont"/>
    <w:link w:val="BodyTextIndent"/>
    <w:uiPriority w:val="99"/>
    <w:semiHidden/>
    <w:rsid w:val="00A4331F"/>
    <w:rPr>
      <w:rFonts w:ascii="Calibri" w:eastAsia="Calibri" w:hAnsi="Calibri" w:cs="Calibri"/>
      <w:color w:val="000000"/>
      <w:kern w:val="0"/>
      <w:szCs w:val="22"/>
      <w14:ligatures w14:val="none"/>
    </w:rPr>
  </w:style>
  <w:style w:type="paragraph" w:styleId="Header">
    <w:name w:val="header"/>
    <w:basedOn w:val="Normal"/>
    <w:link w:val="HeaderChar"/>
    <w:uiPriority w:val="99"/>
    <w:unhideWhenUsed/>
    <w:rsid w:val="0051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047"/>
    <w:rPr>
      <w:rFonts w:ascii="Calibri" w:eastAsia="Calibri" w:hAnsi="Calibri" w:cs="Calibri"/>
      <w:color w:val="000000"/>
      <w:kern w:val="0"/>
      <w:szCs w:val="22"/>
      <w14:ligatures w14:val="none"/>
    </w:rPr>
  </w:style>
  <w:style w:type="paragraph" w:styleId="Footer">
    <w:name w:val="footer"/>
    <w:basedOn w:val="Normal"/>
    <w:link w:val="FooterChar"/>
    <w:uiPriority w:val="99"/>
    <w:unhideWhenUsed/>
    <w:rsid w:val="00512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047"/>
    <w:rPr>
      <w:rFonts w:ascii="Calibri" w:eastAsia="Calibri" w:hAnsi="Calibri" w:cs="Calibri"/>
      <w:color w:val="00000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3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onocotownship-mn.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C661-ADE0-49EC-A88B-F6FB3621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17</cp:revision>
  <dcterms:created xsi:type="dcterms:W3CDTF">2025-01-14T21:26:00Z</dcterms:created>
  <dcterms:modified xsi:type="dcterms:W3CDTF">2026-04-14T12:21:00Z</dcterms:modified>
</cp:coreProperties>
</file>